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2D7E" w:rsidRPr="004C2D7E" w:rsidRDefault="004C2D7E" w:rsidP="004C2D7E">
      <w:pPr>
        <w:jc w:val="center"/>
        <w:rPr>
          <w:rFonts w:asciiTheme="majorEastAsia" w:eastAsiaTheme="majorEastAsia" w:hAnsiTheme="majorEastAsia"/>
          <w:sz w:val="28"/>
          <w:szCs w:val="28"/>
          <w:lang w:val="ja-JP"/>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4545965</wp:posOffset>
                </wp:positionH>
                <wp:positionV relativeFrom="paragraph">
                  <wp:posOffset>-377825</wp:posOffset>
                </wp:positionV>
                <wp:extent cx="1743959" cy="32385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1743959"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0C" w:rsidRDefault="002C360C" w:rsidP="004C2D7E">
                            <w:pPr>
                              <w:jc w:val="center"/>
                            </w:pPr>
                            <w:r>
                              <w:rPr>
                                <w:rFonts w:hint="eastAsia"/>
                              </w:rPr>
                              <w:t>全社協地域福祉部</w:t>
                            </w:r>
                            <w: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7.95pt;margin-top:-29.75pt;width:137.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" fillcolor="white [3201]" stroked="f" strokeweight=".5pt">
                <v:textbox>
                  <w:txbxContent>
                    <w:p w:rsidR="002C360C" w:rsidRDefault="002C360C" w:rsidP="004C2D7E">
                      <w:pPr>
                        <w:jc w:val="center"/>
                      </w:pPr>
                      <w:r>
                        <w:rPr>
                          <w:rFonts w:hint="eastAsia"/>
                        </w:rPr>
                        <w:t>全社協地域福祉部</w:t>
                      </w:r>
                      <w:r>
                        <w:t>整理</w:t>
                      </w:r>
                    </w:p>
                  </w:txbxContent>
                </v:textbox>
              </v:shape>
            </w:pict>
          </mc:Fallback>
        </mc:AlternateContent>
      </w:r>
      <w:r w:rsidRPr="004C2D7E">
        <w:rPr>
          <w:rFonts w:asciiTheme="majorEastAsia" w:eastAsiaTheme="majorEastAsia" w:hAnsiTheme="majorEastAsia" w:hint="eastAsia"/>
          <w:sz w:val="28"/>
          <w:szCs w:val="28"/>
          <w:lang w:val="ja-JP"/>
        </w:rPr>
        <w:t>法人社協モデル定款Q&amp;A（平成28年</w:t>
      </w:r>
      <w:r w:rsidR="004A4D66">
        <w:rPr>
          <w:rFonts w:asciiTheme="majorEastAsia" w:eastAsiaTheme="majorEastAsia" w:hAnsiTheme="majorEastAsia" w:hint="eastAsia"/>
          <w:sz w:val="28"/>
          <w:szCs w:val="28"/>
          <w:lang w:val="ja-JP"/>
        </w:rPr>
        <w:t>11</w:t>
      </w:r>
      <w:r w:rsidRPr="004C2D7E">
        <w:rPr>
          <w:rFonts w:asciiTheme="majorEastAsia" w:eastAsiaTheme="majorEastAsia" w:hAnsiTheme="majorEastAsia" w:hint="eastAsia"/>
          <w:sz w:val="28"/>
          <w:szCs w:val="28"/>
          <w:lang w:val="ja-JP"/>
        </w:rPr>
        <w:t>月）</w:t>
      </w:r>
    </w:p>
    <w:p w:rsidR="004C2D7E" w:rsidRPr="004C2D7E" w:rsidRDefault="004C2D7E" w:rsidP="004C2D7E">
      <w:pPr>
        <w:rPr>
          <w:lang w:val="ja-JP"/>
        </w:rPr>
      </w:pPr>
    </w:p>
    <w:p w:rsidR="008318DC" w:rsidRDefault="004C2D7E">
      <w:pPr>
        <w:pStyle w:val="11"/>
        <w:rPr>
          <w:noProof/>
        </w:rPr>
      </w:pPr>
      <w:r>
        <w:rPr>
          <w:lang w:val="ja-JP"/>
        </w:rPr>
        <w:fldChar w:fldCharType="begin"/>
      </w:r>
      <w:r>
        <w:rPr>
          <w:lang w:val="ja-JP"/>
        </w:rPr>
        <w:instrText xml:space="preserve"> </w:instrText>
      </w:r>
      <w:r>
        <w:rPr>
          <w:rFonts w:hint="eastAsia"/>
          <w:lang w:val="ja-JP"/>
        </w:rPr>
        <w:instrText>TOC \o "1-3" \h \z \u</w:instrText>
      </w:r>
      <w:r>
        <w:rPr>
          <w:lang w:val="ja-JP"/>
        </w:rPr>
        <w:instrText xml:space="preserve"> </w:instrText>
      </w:r>
      <w:r>
        <w:rPr>
          <w:lang w:val="ja-JP"/>
        </w:rPr>
        <w:fldChar w:fldCharType="separate"/>
      </w:r>
      <w:hyperlink w:anchor="_Toc467593734" w:history="1">
        <w:r w:rsidR="008318DC" w:rsidRPr="00121AA0">
          <w:rPr>
            <w:rStyle w:val="a9"/>
            <w:noProof/>
          </w:rPr>
          <w:t>Q1</w:t>
        </w:r>
        <w:r w:rsidR="008318DC">
          <w:rPr>
            <w:noProof/>
          </w:rPr>
          <w:tab/>
        </w:r>
        <w:r w:rsidR="008318DC" w:rsidRPr="00121AA0">
          <w:rPr>
            <w:rStyle w:val="a9"/>
            <w:rFonts w:hint="eastAsia"/>
            <w:noProof/>
          </w:rPr>
          <w:t>定款第</w:t>
        </w:r>
        <w:r w:rsidR="008318DC" w:rsidRPr="00121AA0">
          <w:rPr>
            <w:rStyle w:val="a9"/>
            <w:noProof/>
          </w:rPr>
          <w:t>2</w:t>
        </w:r>
        <w:r w:rsidR="008318DC" w:rsidRPr="00121AA0">
          <w:rPr>
            <w:rStyle w:val="a9"/>
            <w:rFonts w:hint="eastAsia"/>
            <w:noProof/>
          </w:rPr>
          <w:t>条への事業記載の基本的な考え方</w:t>
        </w:r>
        <w:r w:rsidR="008318DC">
          <w:rPr>
            <w:noProof/>
            <w:webHidden/>
          </w:rPr>
          <w:tab/>
        </w:r>
        <w:r w:rsidR="008318DC">
          <w:rPr>
            <w:noProof/>
            <w:webHidden/>
          </w:rPr>
          <w:fldChar w:fldCharType="begin"/>
        </w:r>
        <w:r w:rsidR="008318DC">
          <w:rPr>
            <w:noProof/>
            <w:webHidden/>
          </w:rPr>
          <w:instrText xml:space="preserve"> PAGEREF _Toc467593734 \h </w:instrText>
        </w:r>
        <w:r w:rsidR="008318DC">
          <w:rPr>
            <w:noProof/>
            <w:webHidden/>
          </w:rPr>
        </w:r>
        <w:r w:rsidR="008318DC">
          <w:rPr>
            <w:noProof/>
            <w:webHidden/>
          </w:rPr>
          <w:fldChar w:fldCharType="separate"/>
        </w:r>
        <w:r w:rsidR="008318DC">
          <w:rPr>
            <w:noProof/>
            <w:webHidden/>
          </w:rPr>
          <w:t>2</w:t>
        </w:r>
        <w:r w:rsidR="008318DC">
          <w:rPr>
            <w:noProof/>
            <w:webHidden/>
          </w:rPr>
          <w:fldChar w:fldCharType="end"/>
        </w:r>
      </w:hyperlink>
    </w:p>
    <w:p w:rsidR="008318DC" w:rsidRDefault="00C70C94">
      <w:pPr>
        <w:pStyle w:val="11"/>
        <w:rPr>
          <w:noProof/>
        </w:rPr>
      </w:pPr>
      <w:hyperlink w:anchor="_Toc467593735" w:history="1">
        <w:r w:rsidR="008318DC" w:rsidRPr="00121AA0">
          <w:rPr>
            <w:rStyle w:val="a9"/>
            <w:noProof/>
          </w:rPr>
          <w:t>Q2</w:t>
        </w:r>
        <w:r w:rsidR="008318DC">
          <w:rPr>
            <w:noProof/>
          </w:rPr>
          <w:tab/>
        </w:r>
        <w:r w:rsidR="008318DC" w:rsidRPr="00121AA0">
          <w:rPr>
            <w:rStyle w:val="a9"/>
            <w:rFonts w:hint="eastAsia"/>
            <w:noProof/>
          </w:rPr>
          <w:t>生活困窮者自立支援法に基づく事業の定款記載</w:t>
        </w:r>
        <w:r w:rsidR="008318DC">
          <w:rPr>
            <w:noProof/>
            <w:webHidden/>
          </w:rPr>
          <w:tab/>
        </w:r>
        <w:r w:rsidR="008318DC">
          <w:rPr>
            <w:noProof/>
            <w:webHidden/>
          </w:rPr>
          <w:fldChar w:fldCharType="begin"/>
        </w:r>
        <w:r w:rsidR="008318DC">
          <w:rPr>
            <w:noProof/>
            <w:webHidden/>
          </w:rPr>
          <w:instrText xml:space="preserve"> PAGEREF _Toc467593735 \h </w:instrText>
        </w:r>
        <w:r w:rsidR="008318DC">
          <w:rPr>
            <w:noProof/>
            <w:webHidden/>
          </w:rPr>
        </w:r>
        <w:r w:rsidR="008318DC">
          <w:rPr>
            <w:noProof/>
            <w:webHidden/>
          </w:rPr>
          <w:fldChar w:fldCharType="separate"/>
        </w:r>
        <w:r w:rsidR="008318DC">
          <w:rPr>
            <w:noProof/>
            <w:webHidden/>
          </w:rPr>
          <w:t>2</w:t>
        </w:r>
        <w:r w:rsidR="008318DC">
          <w:rPr>
            <w:noProof/>
            <w:webHidden/>
          </w:rPr>
          <w:fldChar w:fldCharType="end"/>
        </w:r>
      </w:hyperlink>
    </w:p>
    <w:p w:rsidR="008318DC" w:rsidRDefault="00C70C94">
      <w:pPr>
        <w:pStyle w:val="11"/>
        <w:rPr>
          <w:noProof/>
        </w:rPr>
      </w:pPr>
      <w:hyperlink w:anchor="_Toc467593736" w:history="1">
        <w:r w:rsidR="008318DC" w:rsidRPr="00121AA0">
          <w:rPr>
            <w:rStyle w:val="a9"/>
            <w:noProof/>
          </w:rPr>
          <w:t>Q3</w:t>
        </w:r>
        <w:r w:rsidR="008318DC">
          <w:rPr>
            <w:noProof/>
          </w:rPr>
          <w:tab/>
        </w:r>
        <w:r w:rsidR="008318DC" w:rsidRPr="00121AA0">
          <w:rPr>
            <w:rStyle w:val="a9"/>
            <w:rFonts w:hint="eastAsia"/>
            <w:noProof/>
          </w:rPr>
          <w:t>介護保険制度による生活支援体制整備事業の定款記載</w:t>
        </w:r>
        <w:r w:rsidR="008318DC">
          <w:rPr>
            <w:noProof/>
            <w:webHidden/>
          </w:rPr>
          <w:tab/>
        </w:r>
        <w:r w:rsidR="008318DC">
          <w:rPr>
            <w:noProof/>
            <w:webHidden/>
          </w:rPr>
          <w:fldChar w:fldCharType="begin"/>
        </w:r>
        <w:r w:rsidR="008318DC">
          <w:rPr>
            <w:noProof/>
            <w:webHidden/>
          </w:rPr>
          <w:instrText xml:space="preserve"> PAGEREF _Toc467593736 \h </w:instrText>
        </w:r>
        <w:r w:rsidR="008318DC">
          <w:rPr>
            <w:noProof/>
            <w:webHidden/>
          </w:rPr>
        </w:r>
        <w:r w:rsidR="008318DC">
          <w:rPr>
            <w:noProof/>
            <w:webHidden/>
          </w:rPr>
          <w:fldChar w:fldCharType="separate"/>
        </w:r>
        <w:r w:rsidR="008318DC">
          <w:rPr>
            <w:noProof/>
            <w:webHidden/>
          </w:rPr>
          <w:t>3</w:t>
        </w:r>
        <w:r w:rsidR="008318DC">
          <w:rPr>
            <w:noProof/>
            <w:webHidden/>
          </w:rPr>
          <w:fldChar w:fldCharType="end"/>
        </w:r>
      </w:hyperlink>
    </w:p>
    <w:p w:rsidR="008318DC" w:rsidRDefault="00C70C94">
      <w:pPr>
        <w:pStyle w:val="11"/>
        <w:rPr>
          <w:noProof/>
        </w:rPr>
      </w:pPr>
      <w:hyperlink w:anchor="_Toc467593737" w:history="1">
        <w:r w:rsidR="008318DC" w:rsidRPr="00121AA0">
          <w:rPr>
            <w:rStyle w:val="a9"/>
            <w:noProof/>
          </w:rPr>
          <w:t>Q4</w:t>
        </w:r>
        <w:r w:rsidR="008318DC">
          <w:rPr>
            <w:noProof/>
          </w:rPr>
          <w:tab/>
        </w:r>
        <w:r w:rsidR="008318DC" w:rsidRPr="00121AA0">
          <w:rPr>
            <w:rStyle w:val="a9"/>
            <w:rFonts w:hint="eastAsia"/>
            <w:noProof/>
          </w:rPr>
          <w:t>日常生活自立支援事業の定款記載</w:t>
        </w:r>
        <w:r w:rsidR="008318DC">
          <w:rPr>
            <w:noProof/>
            <w:webHidden/>
          </w:rPr>
          <w:tab/>
        </w:r>
        <w:r w:rsidR="008318DC">
          <w:rPr>
            <w:noProof/>
            <w:webHidden/>
          </w:rPr>
          <w:fldChar w:fldCharType="begin"/>
        </w:r>
        <w:r w:rsidR="008318DC">
          <w:rPr>
            <w:noProof/>
            <w:webHidden/>
          </w:rPr>
          <w:instrText xml:space="preserve"> PAGEREF _Toc467593737 \h </w:instrText>
        </w:r>
        <w:r w:rsidR="008318DC">
          <w:rPr>
            <w:noProof/>
            <w:webHidden/>
          </w:rPr>
        </w:r>
        <w:r w:rsidR="008318DC">
          <w:rPr>
            <w:noProof/>
            <w:webHidden/>
          </w:rPr>
          <w:fldChar w:fldCharType="separate"/>
        </w:r>
        <w:r w:rsidR="008318DC">
          <w:rPr>
            <w:noProof/>
            <w:webHidden/>
          </w:rPr>
          <w:t>4</w:t>
        </w:r>
        <w:r w:rsidR="008318DC">
          <w:rPr>
            <w:noProof/>
            <w:webHidden/>
          </w:rPr>
          <w:fldChar w:fldCharType="end"/>
        </w:r>
      </w:hyperlink>
    </w:p>
    <w:p w:rsidR="008318DC" w:rsidRDefault="00C70C94">
      <w:pPr>
        <w:pStyle w:val="11"/>
        <w:rPr>
          <w:noProof/>
        </w:rPr>
      </w:pPr>
      <w:hyperlink w:anchor="_Toc467593738" w:history="1">
        <w:r w:rsidR="008318DC" w:rsidRPr="00121AA0">
          <w:rPr>
            <w:rStyle w:val="a9"/>
            <w:noProof/>
          </w:rPr>
          <w:t>Q5</w:t>
        </w:r>
        <w:r w:rsidR="008318DC">
          <w:rPr>
            <w:noProof/>
          </w:rPr>
          <w:tab/>
        </w:r>
        <w:r w:rsidR="008318DC" w:rsidRPr="00121AA0">
          <w:rPr>
            <w:rStyle w:val="a9"/>
            <w:rFonts w:hint="eastAsia"/>
            <w:noProof/>
          </w:rPr>
          <w:t>都道府県社協における新たな貸付事業についての定款記載</w:t>
        </w:r>
        <w:r w:rsidR="008318DC">
          <w:rPr>
            <w:noProof/>
            <w:webHidden/>
          </w:rPr>
          <w:tab/>
        </w:r>
        <w:r w:rsidR="008318DC">
          <w:rPr>
            <w:noProof/>
            <w:webHidden/>
          </w:rPr>
          <w:fldChar w:fldCharType="begin"/>
        </w:r>
        <w:r w:rsidR="008318DC">
          <w:rPr>
            <w:noProof/>
            <w:webHidden/>
          </w:rPr>
          <w:instrText xml:space="preserve"> PAGEREF _Toc467593738 \h </w:instrText>
        </w:r>
        <w:r w:rsidR="008318DC">
          <w:rPr>
            <w:noProof/>
            <w:webHidden/>
          </w:rPr>
        </w:r>
        <w:r w:rsidR="008318DC">
          <w:rPr>
            <w:noProof/>
            <w:webHidden/>
          </w:rPr>
          <w:fldChar w:fldCharType="separate"/>
        </w:r>
        <w:r w:rsidR="008318DC">
          <w:rPr>
            <w:noProof/>
            <w:webHidden/>
          </w:rPr>
          <w:t>4</w:t>
        </w:r>
        <w:r w:rsidR="008318DC">
          <w:rPr>
            <w:noProof/>
            <w:webHidden/>
          </w:rPr>
          <w:fldChar w:fldCharType="end"/>
        </w:r>
      </w:hyperlink>
    </w:p>
    <w:p w:rsidR="008318DC" w:rsidRDefault="00C70C94">
      <w:pPr>
        <w:pStyle w:val="11"/>
        <w:rPr>
          <w:noProof/>
        </w:rPr>
      </w:pPr>
      <w:hyperlink w:anchor="_Toc467593739" w:history="1">
        <w:r w:rsidR="008318DC" w:rsidRPr="00121AA0">
          <w:rPr>
            <w:rStyle w:val="a9"/>
            <w:noProof/>
          </w:rPr>
          <w:t>Q6</w:t>
        </w:r>
        <w:r w:rsidR="008318DC">
          <w:rPr>
            <w:noProof/>
          </w:rPr>
          <w:tab/>
        </w:r>
        <w:r w:rsidR="008318DC" w:rsidRPr="00121AA0">
          <w:rPr>
            <w:rStyle w:val="a9"/>
            <w:rFonts w:hint="eastAsia"/>
            <w:noProof/>
          </w:rPr>
          <w:t>評議員の定数</w:t>
        </w:r>
        <w:r w:rsidR="008318DC">
          <w:rPr>
            <w:noProof/>
            <w:webHidden/>
          </w:rPr>
          <w:tab/>
        </w:r>
        <w:r w:rsidR="008318DC">
          <w:rPr>
            <w:noProof/>
            <w:webHidden/>
          </w:rPr>
          <w:fldChar w:fldCharType="begin"/>
        </w:r>
        <w:r w:rsidR="008318DC">
          <w:rPr>
            <w:noProof/>
            <w:webHidden/>
          </w:rPr>
          <w:instrText xml:space="preserve"> PAGEREF _Toc467593739 \h </w:instrText>
        </w:r>
        <w:r w:rsidR="008318DC">
          <w:rPr>
            <w:noProof/>
            <w:webHidden/>
          </w:rPr>
        </w:r>
        <w:r w:rsidR="008318DC">
          <w:rPr>
            <w:noProof/>
            <w:webHidden/>
          </w:rPr>
          <w:fldChar w:fldCharType="separate"/>
        </w:r>
        <w:r w:rsidR="008318DC">
          <w:rPr>
            <w:noProof/>
            <w:webHidden/>
          </w:rPr>
          <w:t>5</w:t>
        </w:r>
        <w:r w:rsidR="008318DC">
          <w:rPr>
            <w:noProof/>
            <w:webHidden/>
          </w:rPr>
          <w:fldChar w:fldCharType="end"/>
        </w:r>
      </w:hyperlink>
    </w:p>
    <w:p w:rsidR="008318DC" w:rsidRDefault="00C70C94">
      <w:pPr>
        <w:pStyle w:val="11"/>
        <w:rPr>
          <w:noProof/>
        </w:rPr>
      </w:pPr>
      <w:hyperlink w:anchor="_Toc467593740" w:history="1">
        <w:r w:rsidR="008318DC" w:rsidRPr="00121AA0">
          <w:rPr>
            <w:rStyle w:val="a9"/>
            <w:noProof/>
          </w:rPr>
          <w:t>Q7</w:t>
        </w:r>
        <w:r w:rsidR="008318DC">
          <w:rPr>
            <w:noProof/>
          </w:rPr>
          <w:tab/>
        </w:r>
        <w:r w:rsidR="008318DC" w:rsidRPr="00121AA0">
          <w:rPr>
            <w:rStyle w:val="a9"/>
            <w:rFonts w:hint="eastAsia"/>
            <w:noProof/>
          </w:rPr>
          <w:t>評議員の人数の記載方法</w:t>
        </w:r>
        <w:r w:rsidR="008318DC">
          <w:rPr>
            <w:noProof/>
            <w:webHidden/>
          </w:rPr>
          <w:tab/>
        </w:r>
        <w:r w:rsidR="008318DC">
          <w:rPr>
            <w:noProof/>
            <w:webHidden/>
          </w:rPr>
          <w:fldChar w:fldCharType="begin"/>
        </w:r>
        <w:r w:rsidR="008318DC">
          <w:rPr>
            <w:noProof/>
            <w:webHidden/>
          </w:rPr>
          <w:instrText xml:space="preserve"> PAGEREF _Toc467593740 \h </w:instrText>
        </w:r>
        <w:r w:rsidR="008318DC">
          <w:rPr>
            <w:noProof/>
            <w:webHidden/>
          </w:rPr>
        </w:r>
        <w:r w:rsidR="008318DC">
          <w:rPr>
            <w:noProof/>
            <w:webHidden/>
          </w:rPr>
          <w:fldChar w:fldCharType="separate"/>
        </w:r>
        <w:r w:rsidR="008318DC">
          <w:rPr>
            <w:noProof/>
            <w:webHidden/>
          </w:rPr>
          <w:t>6</w:t>
        </w:r>
        <w:r w:rsidR="008318DC">
          <w:rPr>
            <w:noProof/>
            <w:webHidden/>
          </w:rPr>
          <w:fldChar w:fldCharType="end"/>
        </w:r>
      </w:hyperlink>
    </w:p>
    <w:p w:rsidR="008318DC" w:rsidRDefault="00C70C94">
      <w:pPr>
        <w:pStyle w:val="11"/>
        <w:rPr>
          <w:noProof/>
        </w:rPr>
      </w:pPr>
      <w:hyperlink w:anchor="_Toc467593741" w:history="1">
        <w:r w:rsidR="008318DC" w:rsidRPr="00121AA0">
          <w:rPr>
            <w:rStyle w:val="a9"/>
            <w:noProof/>
          </w:rPr>
          <w:t>Q8</w:t>
        </w:r>
        <w:r w:rsidR="008318DC">
          <w:rPr>
            <w:noProof/>
          </w:rPr>
          <w:tab/>
        </w:r>
        <w:r w:rsidR="008318DC" w:rsidRPr="00121AA0">
          <w:rPr>
            <w:rStyle w:val="a9"/>
            <w:rFonts w:hint="eastAsia"/>
            <w:noProof/>
          </w:rPr>
          <w:t>社協における評議員会の位置づけ</w:t>
        </w:r>
        <w:r w:rsidR="008318DC">
          <w:rPr>
            <w:noProof/>
            <w:webHidden/>
          </w:rPr>
          <w:tab/>
        </w:r>
        <w:r w:rsidR="008318DC">
          <w:rPr>
            <w:noProof/>
            <w:webHidden/>
          </w:rPr>
          <w:fldChar w:fldCharType="begin"/>
        </w:r>
        <w:r w:rsidR="008318DC">
          <w:rPr>
            <w:noProof/>
            <w:webHidden/>
          </w:rPr>
          <w:instrText xml:space="preserve"> PAGEREF _Toc467593741 \h </w:instrText>
        </w:r>
        <w:r w:rsidR="008318DC">
          <w:rPr>
            <w:noProof/>
            <w:webHidden/>
          </w:rPr>
        </w:r>
        <w:r w:rsidR="008318DC">
          <w:rPr>
            <w:noProof/>
            <w:webHidden/>
          </w:rPr>
          <w:fldChar w:fldCharType="separate"/>
        </w:r>
        <w:r w:rsidR="008318DC">
          <w:rPr>
            <w:noProof/>
            <w:webHidden/>
          </w:rPr>
          <w:t>6</w:t>
        </w:r>
        <w:r w:rsidR="008318DC">
          <w:rPr>
            <w:noProof/>
            <w:webHidden/>
          </w:rPr>
          <w:fldChar w:fldCharType="end"/>
        </w:r>
      </w:hyperlink>
    </w:p>
    <w:p w:rsidR="008318DC" w:rsidRDefault="00C70C94">
      <w:pPr>
        <w:pStyle w:val="11"/>
        <w:rPr>
          <w:noProof/>
        </w:rPr>
      </w:pPr>
      <w:hyperlink w:anchor="_Toc467593742" w:history="1">
        <w:r w:rsidR="008318DC" w:rsidRPr="00121AA0">
          <w:rPr>
            <w:rStyle w:val="a9"/>
            <w:noProof/>
          </w:rPr>
          <w:t>Q9</w:t>
        </w:r>
        <w:r w:rsidR="008318DC">
          <w:rPr>
            <w:noProof/>
          </w:rPr>
          <w:tab/>
        </w:r>
        <w:r w:rsidR="008318DC" w:rsidRPr="00121AA0">
          <w:rPr>
            <w:rStyle w:val="a9"/>
            <w:rFonts w:hint="eastAsia"/>
            <w:noProof/>
          </w:rPr>
          <w:t>評議員選任・解任委員会の外部委員</w:t>
        </w:r>
        <w:r w:rsidR="008318DC">
          <w:rPr>
            <w:noProof/>
            <w:webHidden/>
          </w:rPr>
          <w:tab/>
        </w:r>
        <w:r w:rsidR="008318DC">
          <w:rPr>
            <w:noProof/>
            <w:webHidden/>
          </w:rPr>
          <w:fldChar w:fldCharType="begin"/>
        </w:r>
        <w:r w:rsidR="008318DC">
          <w:rPr>
            <w:noProof/>
            <w:webHidden/>
          </w:rPr>
          <w:instrText xml:space="preserve"> PAGEREF _Toc467593742 \h </w:instrText>
        </w:r>
        <w:r w:rsidR="008318DC">
          <w:rPr>
            <w:noProof/>
            <w:webHidden/>
          </w:rPr>
        </w:r>
        <w:r w:rsidR="008318DC">
          <w:rPr>
            <w:noProof/>
            <w:webHidden/>
          </w:rPr>
          <w:fldChar w:fldCharType="separate"/>
        </w:r>
        <w:r w:rsidR="008318DC">
          <w:rPr>
            <w:noProof/>
            <w:webHidden/>
          </w:rPr>
          <w:t>6</w:t>
        </w:r>
        <w:r w:rsidR="008318DC">
          <w:rPr>
            <w:noProof/>
            <w:webHidden/>
          </w:rPr>
          <w:fldChar w:fldCharType="end"/>
        </w:r>
      </w:hyperlink>
    </w:p>
    <w:p w:rsidR="008318DC" w:rsidRDefault="00C70C94">
      <w:pPr>
        <w:pStyle w:val="11"/>
        <w:rPr>
          <w:noProof/>
        </w:rPr>
      </w:pPr>
      <w:hyperlink w:anchor="_Toc467593743" w:history="1">
        <w:r w:rsidR="008318DC" w:rsidRPr="00121AA0">
          <w:rPr>
            <w:rStyle w:val="a9"/>
            <w:noProof/>
          </w:rPr>
          <w:t>Q10</w:t>
        </w:r>
        <w:r w:rsidR="008318DC">
          <w:rPr>
            <w:noProof/>
          </w:rPr>
          <w:tab/>
        </w:r>
        <w:r w:rsidR="008318DC" w:rsidRPr="00121AA0">
          <w:rPr>
            <w:rStyle w:val="a9"/>
            <w:rFonts w:hint="eastAsia"/>
            <w:noProof/>
          </w:rPr>
          <w:t>評議員の任期</w:t>
        </w:r>
        <w:r w:rsidR="008318DC">
          <w:rPr>
            <w:noProof/>
            <w:webHidden/>
          </w:rPr>
          <w:tab/>
        </w:r>
        <w:r w:rsidR="008318DC">
          <w:rPr>
            <w:noProof/>
            <w:webHidden/>
          </w:rPr>
          <w:fldChar w:fldCharType="begin"/>
        </w:r>
        <w:r w:rsidR="008318DC">
          <w:rPr>
            <w:noProof/>
            <w:webHidden/>
          </w:rPr>
          <w:instrText xml:space="preserve"> PAGEREF _Toc467593743 \h </w:instrText>
        </w:r>
        <w:r w:rsidR="008318DC">
          <w:rPr>
            <w:noProof/>
            <w:webHidden/>
          </w:rPr>
        </w:r>
        <w:r w:rsidR="008318DC">
          <w:rPr>
            <w:noProof/>
            <w:webHidden/>
          </w:rPr>
          <w:fldChar w:fldCharType="separate"/>
        </w:r>
        <w:r w:rsidR="008318DC">
          <w:rPr>
            <w:noProof/>
            <w:webHidden/>
          </w:rPr>
          <w:t>7</w:t>
        </w:r>
        <w:r w:rsidR="008318DC">
          <w:rPr>
            <w:noProof/>
            <w:webHidden/>
          </w:rPr>
          <w:fldChar w:fldCharType="end"/>
        </w:r>
      </w:hyperlink>
    </w:p>
    <w:p w:rsidR="008318DC" w:rsidRDefault="00C70C94">
      <w:pPr>
        <w:pStyle w:val="11"/>
        <w:rPr>
          <w:noProof/>
        </w:rPr>
      </w:pPr>
      <w:hyperlink w:anchor="_Toc467593744" w:history="1">
        <w:r w:rsidR="008318DC" w:rsidRPr="00121AA0">
          <w:rPr>
            <w:rStyle w:val="a9"/>
            <w:noProof/>
          </w:rPr>
          <w:t>Q11</w:t>
        </w:r>
        <w:r w:rsidR="008318DC">
          <w:rPr>
            <w:noProof/>
          </w:rPr>
          <w:tab/>
        </w:r>
        <w:r w:rsidR="008318DC" w:rsidRPr="00121AA0">
          <w:rPr>
            <w:rStyle w:val="a9"/>
            <w:rFonts w:hint="eastAsia"/>
            <w:noProof/>
          </w:rPr>
          <w:t>評議員、役員等の報酬</w:t>
        </w:r>
        <w:r w:rsidR="008318DC">
          <w:rPr>
            <w:noProof/>
            <w:webHidden/>
          </w:rPr>
          <w:tab/>
        </w:r>
        <w:r w:rsidR="008318DC">
          <w:rPr>
            <w:noProof/>
            <w:webHidden/>
          </w:rPr>
          <w:fldChar w:fldCharType="begin"/>
        </w:r>
        <w:r w:rsidR="008318DC">
          <w:rPr>
            <w:noProof/>
            <w:webHidden/>
          </w:rPr>
          <w:instrText xml:space="preserve"> PAGEREF _Toc467593744 \h </w:instrText>
        </w:r>
        <w:r w:rsidR="008318DC">
          <w:rPr>
            <w:noProof/>
            <w:webHidden/>
          </w:rPr>
        </w:r>
        <w:r w:rsidR="008318DC">
          <w:rPr>
            <w:noProof/>
            <w:webHidden/>
          </w:rPr>
          <w:fldChar w:fldCharType="separate"/>
        </w:r>
        <w:r w:rsidR="008318DC">
          <w:rPr>
            <w:noProof/>
            <w:webHidden/>
          </w:rPr>
          <w:t>8</w:t>
        </w:r>
        <w:r w:rsidR="008318DC">
          <w:rPr>
            <w:noProof/>
            <w:webHidden/>
          </w:rPr>
          <w:fldChar w:fldCharType="end"/>
        </w:r>
      </w:hyperlink>
    </w:p>
    <w:p w:rsidR="008318DC" w:rsidRDefault="00C70C94">
      <w:pPr>
        <w:pStyle w:val="11"/>
        <w:rPr>
          <w:noProof/>
        </w:rPr>
      </w:pPr>
      <w:hyperlink w:anchor="_Toc467593745" w:history="1">
        <w:r w:rsidR="008318DC" w:rsidRPr="00121AA0">
          <w:rPr>
            <w:rStyle w:val="a9"/>
            <w:noProof/>
          </w:rPr>
          <w:t>Q12</w:t>
        </w:r>
        <w:r w:rsidR="008318DC">
          <w:rPr>
            <w:noProof/>
          </w:rPr>
          <w:tab/>
        </w:r>
        <w:r w:rsidR="008318DC" w:rsidRPr="00121AA0">
          <w:rPr>
            <w:rStyle w:val="a9"/>
            <w:rFonts w:hint="eastAsia"/>
            <w:noProof/>
          </w:rPr>
          <w:t>評議員会の議決事項</w:t>
        </w:r>
        <w:r w:rsidR="008318DC">
          <w:rPr>
            <w:noProof/>
            <w:webHidden/>
          </w:rPr>
          <w:tab/>
        </w:r>
        <w:r w:rsidR="008318DC">
          <w:rPr>
            <w:noProof/>
            <w:webHidden/>
          </w:rPr>
          <w:fldChar w:fldCharType="begin"/>
        </w:r>
        <w:r w:rsidR="008318DC">
          <w:rPr>
            <w:noProof/>
            <w:webHidden/>
          </w:rPr>
          <w:instrText xml:space="preserve"> PAGEREF _Toc467593745 \h </w:instrText>
        </w:r>
        <w:r w:rsidR="008318DC">
          <w:rPr>
            <w:noProof/>
            <w:webHidden/>
          </w:rPr>
        </w:r>
        <w:r w:rsidR="008318DC">
          <w:rPr>
            <w:noProof/>
            <w:webHidden/>
          </w:rPr>
          <w:fldChar w:fldCharType="separate"/>
        </w:r>
        <w:r w:rsidR="008318DC">
          <w:rPr>
            <w:noProof/>
            <w:webHidden/>
          </w:rPr>
          <w:t>9</w:t>
        </w:r>
        <w:r w:rsidR="008318DC">
          <w:rPr>
            <w:noProof/>
            <w:webHidden/>
          </w:rPr>
          <w:fldChar w:fldCharType="end"/>
        </w:r>
      </w:hyperlink>
    </w:p>
    <w:p w:rsidR="008318DC" w:rsidRDefault="00C70C94">
      <w:pPr>
        <w:pStyle w:val="11"/>
        <w:rPr>
          <w:noProof/>
        </w:rPr>
      </w:pPr>
      <w:hyperlink w:anchor="_Toc467593746" w:history="1">
        <w:r w:rsidR="008318DC" w:rsidRPr="00121AA0">
          <w:rPr>
            <w:rStyle w:val="a9"/>
            <w:noProof/>
          </w:rPr>
          <w:t>Q13</w:t>
        </w:r>
        <w:r w:rsidR="008318DC">
          <w:rPr>
            <w:noProof/>
          </w:rPr>
          <w:tab/>
        </w:r>
        <w:r w:rsidR="008318DC" w:rsidRPr="00121AA0">
          <w:rPr>
            <w:rStyle w:val="a9"/>
            <w:rFonts w:hint="eastAsia"/>
            <w:noProof/>
          </w:rPr>
          <w:t>決議の省略</w:t>
        </w:r>
        <w:r w:rsidR="008318DC">
          <w:rPr>
            <w:noProof/>
            <w:webHidden/>
          </w:rPr>
          <w:tab/>
        </w:r>
        <w:r w:rsidR="008318DC">
          <w:rPr>
            <w:noProof/>
            <w:webHidden/>
          </w:rPr>
          <w:fldChar w:fldCharType="begin"/>
        </w:r>
        <w:r w:rsidR="008318DC">
          <w:rPr>
            <w:noProof/>
            <w:webHidden/>
          </w:rPr>
          <w:instrText xml:space="preserve"> PAGEREF _Toc467593746 \h </w:instrText>
        </w:r>
        <w:r w:rsidR="008318DC">
          <w:rPr>
            <w:noProof/>
            <w:webHidden/>
          </w:rPr>
        </w:r>
        <w:r w:rsidR="008318DC">
          <w:rPr>
            <w:noProof/>
            <w:webHidden/>
          </w:rPr>
          <w:fldChar w:fldCharType="separate"/>
        </w:r>
        <w:r w:rsidR="008318DC">
          <w:rPr>
            <w:noProof/>
            <w:webHidden/>
          </w:rPr>
          <w:t>9</w:t>
        </w:r>
        <w:r w:rsidR="008318DC">
          <w:rPr>
            <w:noProof/>
            <w:webHidden/>
          </w:rPr>
          <w:fldChar w:fldCharType="end"/>
        </w:r>
      </w:hyperlink>
    </w:p>
    <w:p w:rsidR="008318DC" w:rsidRDefault="00C70C94">
      <w:pPr>
        <w:pStyle w:val="11"/>
        <w:rPr>
          <w:noProof/>
        </w:rPr>
      </w:pPr>
      <w:hyperlink w:anchor="_Toc467593747" w:history="1">
        <w:r w:rsidR="008318DC" w:rsidRPr="00121AA0">
          <w:rPr>
            <w:rStyle w:val="a9"/>
            <w:noProof/>
          </w:rPr>
          <w:t>Q14</w:t>
        </w:r>
        <w:r w:rsidR="008318DC">
          <w:rPr>
            <w:noProof/>
          </w:rPr>
          <w:tab/>
        </w:r>
        <w:r w:rsidR="008318DC" w:rsidRPr="00121AA0">
          <w:rPr>
            <w:rStyle w:val="a9"/>
            <w:rFonts w:hint="eastAsia"/>
            <w:noProof/>
          </w:rPr>
          <w:t>業務執行理事</w:t>
        </w:r>
        <w:r w:rsidR="008318DC">
          <w:rPr>
            <w:noProof/>
            <w:webHidden/>
          </w:rPr>
          <w:tab/>
        </w:r>
        <w:r w:rsidR="008318DC">
          <w:rPr>
            <w:noProof/>
            <w:webHidden/>
          </w:rPr>
          <w:fldChar w:fldCharType="begin"/>
        </w:r>
        <w:r w:rsidR="008318DC">
          <w:rPr>
            <w:noProof/>
            <w:webHidden/>
          </w:rPr>
          <w:instrText xml:space="preserve"> PAGEREF _Toc467593747 \h </w:instrText>
        </w:r>
        <w:r w:rsidR="008318DC">
          <w:rPr>
            <w:noProof/>
            <w:webHidden/>
          </w:rPr>
        </w:r>
        <w:r w:rsidR="008318DC">
          <w:rPr>
            <w:noProof/>
            <w:webHidden/>
          </w:rPr>
          <w:fldChar w:fldCharType="separate"/>
        </w:r>
        <w:r w:rsidR="008318DC">
          <w:rPr>
            <w:noProof/>
            <w:webHidden/>
          </w:rPr>
          <w:t>10</w:t>
        </w:r>
        <w:r w:rsidR="008318DC">
          <w:rPr>
            <w:noProof/>
            <w:webHidden/>
          </w:rPr>
          <w:fldChar w:fldCharType="end"/>
        </w:r>
      </w:hyperlink>
    </w:p>
    <w:p w:rsidR="008318DC" w:rsidRDefault="00C70C94">
      <w:pPr>
        <w:pStyle w:val="11"/>
        <w:rPr>
          <w:noProof/>
        </w:rPr>
      </w:pPr>
      <w:hyperlink w:anchor="_Toc467593748" w:history="1">
        <w:r w:rsidR="008318DC" w:rsidRPr="00121AA0">
          <w:rPr>
            <w:rStyle w:val="a9"/>
            <w:noProof/>
          </w:rPr>
          <w:t>Q15</w:t>
        </w:r>
        <w:r w:rsidR="008318DC">
          <w:rPr>
            <w:noProof/>
          </w:rPr>
          <w:tab/>
        </w:r>
        <w:r w:rsidR="008318DC" w:rsidRPr="00121AA0">
          <w:rPr>
            <w:rStyle w:val="a9"/>
            <w:rFonts w:hint="eastAsia"/>
            <w:noProof/>
          </w:rPr>
          <w:t>会長の職務代理</w:t>
        </w:r>
        <w:r w:rsidR="008318DC">
          <w:rPr>
            <w:noProof/>
            <w:webHidden/>
          </w:rPr>
          <w:tab/>
        </w:r>
        <w:r w:rsidR="008318DC">
          <w:rPr>
            <w:noProof/>
            <w:webHidden/>
          </w:rPr>
          <w:fldChar w:fldCharType="begin"/>
        </w:r>
        <w:r w:rsidR="008318DC">
          <w:rPr>
            <w:noProof/>
            <w:webHidden/>
          </w:rPr>
          <w:instrText xml:space="preserve"> PAGEREF _Toc467593748 \h </w:instrText>
        </w:r>
        <w:r w:rsidR="008318DC">
          <w:rPr>
            <w:noProof/>
            <w:webHidden/>
          </w:rPr>
        </w:r>
        <w:r w:rsidR="008318DC">
          <w:rPr>
            <w:noProof/>
            <w:webHidden/>
          </w:rPr>
          <w:fldChar w:fldCharType="separate"/>
        </w:r>
        <w:r w:rsidR="008318DC">
          <w:rPr>
            <w:noProof/>
            <w:webHidden/>
          </w:rPr>
          <w:t>10</w:t>
        </w:r>
        <w:r w:rsidR="008318DC">
          <w:rPr>
            <w:noProof/>
            <w:webHidden/>
          </w:rPr>
          <w:fldChar w:fldCharType="end"/>
        </w:r>
      </w:hyperlink>
    </w:p>
    <w:p w:rsidR="008318DC" w:rsidRDefault="00C70C94">
      <w:pPr>
        <w:pStyle w:val="11"/>
        <w:rPr>
          <w:noProof/>
        </w:rPr>
      </w:pPr>
      <w:hyperlink w:anchor="_Toc467593749" w:history="1">
        <w:r w:rsidR="008318DC" w:rsidRPr="00121AA0">
          <w:rPr>
            <w:rStyle w:val="a9"/>
            <w:noProof/>
          </w:rPr>
          <w:t>Q16</w:t>
        </w:r>
        <w:r w:rsidR="008318DC">
          <w:rPr>
            <w:noProof/>
          </w:rPr>
          <w:tab/>
        </w:r>
        <w:r w:rsidR="008318DC" w:rsidRPr="00121AA0">
          <w:rPr>
            <w:rStyle w:val="a9"/>
            <w:rFonts w:hint="eastAsia"/>
            <w:noProof/>
          </w:rPr>
          <w:t>代表権を有する事業担当理事</w:t>
        </w:r>
        <w:r w:rsidR="008318DC">
          <w:rPr>
            <w:noProof/>
            <w:webHidden/>
          </w:rPr>
          <w:tab/>
        </w:r>
        <w:r w:rsidR="008318DC">
          <w:rPr>
            <w:noProof/>
            <w:webHidden/>
          </w:rPr>
          <w:fldChar w:fldCharType="begin"/>
        </w:r>
        <w:r w:rsidR="008318DC">
          <w:rPr>
            <w:noProof/>
            <w:webHidden/>
          </w:rPr>
          <w:instrText xml:space="preserve"> PAGEREF _Toc467593749 \h </w:instrText>
        </w:r>
        <w:r w:rsidR="008318DC">
          <w:rPr>
            <w:noProof/>
            <w:webHidden/>
          </w:rPr>
        </w:r>
        <w:r w:rsidR="008318DC">
          <w:rPr>
            <w:noProof/>
            <w:webHidden/>
          </w:rPr>
          <w:fldChar w:fldCharType="separate"/>
        </w:r>
        <w:r w:rsidR="008318DC">
          <w:rPr>
            <w:noProof/>
            <w:webHidden/>
          </w:rPr>
          <w:t>11</w:t>
        </w:r>
        <w:r w:rsidR="008318DC">
          <w:rPr>
            <w:noProof/>
            <w:webHidden/>
          </w:rPr>
          <w:fldChar w:fldCharType="end"/>
        </w:r>
      </w:hyperlink>
    </w:p>
    <w:p w:rsidR="008318DC" w:rsidRDefault="00C70C94">
      <w:pPr>
        <w:pStyle w:val="11"/>
        <w:rPr>
          <w:noProof/>
        </w:rPr>
      </w:pPr>
      <w:hyperlink w:anchor="_Toc467593750" w:history="1">
        <w:r w:rsidR="008318DC" w:rsidRPr="00121AA0">
          <w:rPr>
            <w:rStyle w:val="a9"/>
            <w:noProof/>
          </w:rPr>
          <w:t>Q17</w:t>
        </w:r>
        <w:r w:rsidR="008318DC">
          <w:rPr>
            <w:noProof/>
          </w:rPr>
          <w:tab/>
        </w:r>
        <w:r w:rsidR="008318DC" w:rsidRPr="00121AA0">
          <w:rPr>
            <w:rStyle w:val="a9"/>
            <w:rFonts w:hint="eastAsia"/>
            <w:noProof/>
          </w:rPr>
          <w:t>運営協議会</w:t>
        </w:r>
        <w:r w:rsidR="008318DC">
          <w:rPr>
            <w:noProof/>
            <w:webHidden/>
          </w:rPr>
          <w:tab/>
        </w:r>
        <w:r w:rsidR="008318DC">
          <w:rPr>
            <w:noProof/>
            <w:webHidden/>
          </w:rPr>
          <w:fldChar w:fldCharType="begin"/>
        </w:r>
        <w:r w:rsidR="008318DC">
          <w:rPr>
            <w:noProof/>
            <w:webHidden/>
          </w:rPr>
          <w:instrText xml:space="preserve"> PAGEREF _Toc467593750 \h </w:instrText>
        </w:r>
        <w:r w:rsidR="008318DC">
          <w:rPr>
            <w:noProof/>
            <w:webHidden/>
          </w:rPr>
        </w:r>
        <w:r w:rsidR="008318DC">
          <w:rPr>
            <w:noProof/>
            <w:webHidden/>
          </w:rPr>
          <w:fldChar w:fldCharType="separate"/>
        </w:r>
        <w:r w:rsidR="008318DC">
          <w:rPr>
            <w:noProof/>
            <w:webHidden/>
          </w:rPr>
          <w:t>11</w:t>
        </w:r>
        <w:r w:rsidR="008318DC">
          <w:rPr>
            <w:noProof/>
            <w:webHidden/>
          </w:rPr>
          <w:fldChar w:fldCharType="end"/>
        </w:r>
      </w:hyperlink>
    </w:p>
    <w:p w:rsidR="004C2D7E" w:rsidRDefault="004C2D7E" w:rsidP="004C2D7E">
      <w:pPr>
        <w:spacing w:beforeLines="50" w:before="180"/>
        <w:rPr>
          <w:lang w:val="ja-JP"/>
        </w:rPr>
      </w:pPr>
      <w:r>
        <w:rPr>
          <w:lang w:val="ja-JP"/>
        </w:rPr>
        <w:fldChar w:fldCharType="end"/>
      </w:r>
    </w:p>
    <w:p w:rsidR="004C2D7E" w:rsidRPr="00B65798" w:rsidRDefault="00B65798" w:rsidP="004C2D7E">
      <w:pPr>
        <w:rPr>
          <w:bdr w:val="single" w:sz="4" w:space="0" w:color="auto"/>
          <w:lang w:val="ja-JP"/>
        </w:rPr>
      </w:pPr>
      <w:r w:rsidRPr="00B65798">
        <w:rPr>
          <w:rFonts w:hint="eastAsia"/>
          <w:bdr w:val="single" w:sz="4" w:space="0" w:color="auto"/>
          <w:lang w:val="ja-JP"/>
        </w:rPr>
        <w:t>凡例</w:t>
      </w:r>
    </w:p>
    <w:p w:rsidR="00BF01CC" w:rsidRDefault="00B65798" w:rsidP="004C2D7E">
      <w:pPr>
        <w:rPr>
          <w:lang w:val="ja-JP"/>
        </w:rPr>
      </w:pPr>
      <w:r>
        <w:rPr>
          <w:rFonts w:hint="eastAsia"/>
          <w:lang w:val="ja-JP"/>
        </w:rPr>
        <w:t>留意事項</w:t>
      </w:r>
      <w:r w:rsidR="008318DC">
        <w:rPr>
          <w:rFonts w:hint="eastAsia"/>
          <w:lang w:val="ja-JP"/>
        </w:rPr>
        <w:t>Q</w:t>
      </w:r>
      <w:r>
        <w:rPr>
          <w:rFonts w:hint="eastAsia"/>
          <w:lang w:val="ja-JP"/>
        </w:rPr>
        <w:t>A</w:t>
      </w:r>
      <w:r>
        <w:rPr>
          <w:rFonts w:hint="eastAsia"/>
          <w:lang w:val="ja-JP"/>
        </w:rPr>
        <w:t>＝「社会福祉法人制度改革の施行に向けた留意事項について」等に関する</w:t>
      </w:r>
      <w:r>
        <w:rPr>
          <w:rFonts w:hint="eastAsia"/>
          <w:lang w:val="ja-JP"/>
        </w:rPr>
        <w:t>Q&amp;A</w:t>
      </w:r>
    </w:p>
    <w:p w:rsidR="00B65798" w:rsidRDefault="00B65798" w:rsidP="004C2D7E">
      <w:pPr>
        <w:rPr>
          <w:lang w:val="ja-JP"/>
        </w:rPr>
      </w:pPr>
      <w:r>
        <w:rPr>
          <w:rFonts w:hint="eastAsia"/>
          <w:lang w:val="ja-JP"/>
        </w:rPr>
        <w:t xml:space="preserve">　　　　　　　　社会・援護局　福祉基盤課　平成</w:t>
      </w:r>
      <w:r>
        <w:rPr>
          <w:rFonts w:hint="eastAsia"/>
          <w:lang w:val="ja-JP"/>
        </w:rPr>
        <w:t>28</w:t>
      </w:r>
      <w:r>
        <w:rPr>
          <w:rFonts w:hint="eastAsia"/>
          <w:lang w:val="ja-JP"/>
        </w:rPr>
        <w:t>年</w:t>
      </w:r>
      <w:r>
        <w:rPr>
          <w:rFonts w:hint="eastAsia"/>
          <w:lang w:val="ja-JP"/>
        </w:rPr>
        <w:t>6</w:t>
      </w:r>
      <w:r>
        <w:rPr>
          <w:rFonts w:hint="eastAsia"/>
          <w:lang w:val="ja-JP"/>
        </w:rPr>
        <w:t>月</w:t>
      </w:r>
      <w:r>
        <w:rPr>
          <w:rFonts w:hint="eastAsia"/>
          <w:lang w:val="ja-JP"/>
        </w:rPr>
        <w:t>20</w:t>
      </w:r>
      <w:r>
        <w:rPr>
          <w:rFonts w:hint="eastAsia"/>
          <w:lang w:val="ja-JP"/>
        </w:rPr>
        <w:t>日（平成</w:t>
      </w:r>
      <w:r>
        <w:rPr>
          <w:rFonts w:hint="eastAsia"/>
          <w:lang w:val="ja-JP"/>
        </w:rPr>
        <w:t>28</w:t>
      </w:r>
      <w:r>
        <w:rPr>
          <w:rFonts w:hint="eastAsia"/>
          <w:lang w:val="ja-JP"/>
        </w:rPr>
        <w:t>年</w:t>
      </w:r>
      <w:r>
        <w:rPr>
          <w:rFonts w:hint="eastAsia"/>
          <w:lang w:val="ja-JP"/>
        </w:rPr>
        <w:t>11</w:t>
      </w:r>
      <w:r>
        <w:rPr>
          <w:rFonts w:hint="eastAsia"/>
          <w:lang w:val="ja-JP"/>
        </w:rPr>
        <w:t>月</w:t>
      </w:r>
      <w:r>
        <w:rPr>
          <w:rFonts w:hint="eastAsia"/>
          <w:lang w:val="ja-JP"/>
        </w:rPr>
        <w:t>11</w:t>
      </w:r>
      <w:r>
        <w:rPr>
          <w:rFonts w:hint="eastAsia"/>
          <w:lang w:val="ja-JP"/>
        </w:rPr>
        <w:t>日改訂）</w:t>
      </w:r>
    </w:p>
    <w:p w:rsidR="00B65798" w:rsidRPr="004C2D7E" w:rsidRDefault="00B65798" w:rsidP="004C2D7E">
      <w:pPr>
        <w:rPr>
          <w:lang w:val="ja-JP"/>
        </w:rPr>
      </w:pPr>
    </w:p>
    <w:p w:rsidR="004C2D7E" w:rsidRDefault="004C2D7E">
      <w:pPr>
        <w:widowControl/>
        <w:jc w:val="left"/>
      </w:pPr>
      <w:r>
        <w:br w:type="page"/>
      </w:r>
    </w:p>
    <w:p w:rsidR="00D16E32" w:rsidRDefault="00D16E32" w:rsidP="00D16E32">
      <w:pPr>
        <w:pStyle w:val="1"/>
        <w:numPr>
          <w:ilvl w:val="0"/>
          <w:numId w:val="2"/>
        </w:numPr>
        <w:pBdr>
          <w:top w:val="single" w:sz="4" w:space="1" w:color="auto"/>
          <w:left w:val="single" w:sz="4" w:space="4" w:color="auto"/>
          <w:bottom w:val="single" w:sz="4" w:space="1" w:color="auto"/>
          <w:right w:val="single" w:sz="4" w:space="4" w:color="auto"/>
        </w:pBdr>
      </w:pPr>
      <w:bookmarkStart w:id="1" w:name="_Toc467593734"/>
      <w:r>
        <w:rPr>
          <w:rFonts w:hint="eastAsia"/>
        </w:rPr>
        <w:lastRenderedPageBreak/>
        <w:t>定款第</w:t>
      </w:r>
      <w:r>
        <w:rPr>
          <w:rFonts w:hint="eastAsia"/>
        </w:rPr>
        <w:t>2</w:t>
      </w:r>
      <w:r>
        <w:rPr>
          <w:rFonts w:hint="eastAsia"/>
        </w:rPr>
        <w:t>条への事業記載の基本的な考え方</w:t>
      </w:r>
      <w:bookmarkEnd w:id="1"/>
    </w:p>
    <w:p w:rsidR="00D16E32" w:rsidRDefault="00D16E32" w:rsidP="00C26E12">
      <w:pPr>
        <w:ind w:left="210" w:hangingChars="100" w:hanging="210"/>
      </w:pPr>
    </w:p>
    <w:p w:rsidR="00D16E32" w:rsidRDefault="00894E5A" w:rsidP="00894E5A">
      <w:pPr>
        <w:ind w:left="210" w:hangingChars="100" w:hanging="210"/>
      </w:pPr>
      <w:r>
        <w:rPr>
          <w:rFonts w:hint="eastAsia"/>
        </w:rPr>
        <w:t>○</w:t>
      </w:r>
      <w:r w:rsidR="000A7164">
        <w:rPr>
          <w:rFonts w:hint="eastAsia"/>
        </w:rPr>
        <w:t>社会福祉法人は、社会福祉法に位置付けられた公益法人であり、「社会福祉事業」（法第</w:t>
      </w:r>
      <w:r w:rsidR="000A7164">
        <w:rPr>
          <w:rFonts w:hint="eastAsia"/>
        </w:rPr>
        <w:t>2</w:t>
      </w:r>
      <w:r w:rsidR="000A7164">
        <w:rPr>
          <w:rFonts w:hint="eastAsia"/>
        </w:rPr>
        <w:t>条に限定列挙）を行うことを目的として設立され（法第</w:t>
      </w:r>
      <w:r w:rsidR="000A7164">
        <w:rPr>
          <w:rFonts w:hint="eastAsia"/>
        </w:rPr>
        <w:t>22</w:t>
      </w:r>
      <w:r w:rsidR="000A7164">
        <w:rPr>
          <w:rFonts w:hint="eastAsia"/>
        </w:rPr>
        <w:t>条）、その社会福祉事業に支障のない限り、公益を目的とする事業である「公益事業」あるいは「収益事業」を行うことができることとなっています</w:t>
      </w:r>
      <w:r w:rsidR="009F1285">
        <w:rPr>
          <w:rFonts w:hint="eastAsia"/>
        </w:rPr>
        <w:t>（法第</w:t>
      </w:r>
      <w:r w:rsidR="009F1285">
        <w:rPr>
          <w:rFonts w:hint="eastAsia"/>
        </w:rPr>
        <w:t>26</w:t>
      </w:r>
      <w:r w:rsidR="009F1285">
        <w:rPr>
          <w:rFonts w:hint="eastAsia"/>
        </w:rPr>
        <w:t>条）</w:t>
      </w:r>
      <w:r w:rsidR="000A7164">
        <w:rPr>
          <w:rFonts w:hint="eastAsia"/>
        </w:rPr>
        <w:t>。定款上の記載もこの位置づけに従い、「社会福祉事業」、「公益事業」、「収益事業」の順に記載することとなります。</w:t>
      </w:r>
    </w:p>
    <w:p w:rsidR="000A7164" w:rsidRDefault="00894E5A" w:rsidP="00894E5A">
      <w:pPr>
        <w:ind w:left="210" w:hangingChars="100" w:hanging="210"/>
      </w:pPr>
      <w:r>
        <w:rPr>
          <w:rFonts w:hint="eastAsia"/>
        </w:rPr>
        <w:t>○</w:t>
      </w:r>
      <w:r w:rsidR="000A7164">
        <w:rPr>
          <w:rFonts w:hint="eastAsia"/>
        </w:rPr>
        <w:t>施設を運営する一般の社会福祉法人は、例えば、</w:t>
      </w:r>
      <w:r w:rsidR="00C85EDB">
        <w:rPr>
          <w:rFonts w:hint="eastAsia"/>
        </w:rPr>
        <w:t>「</w:t>
      </w:r>
      <w:r w:rsidR="00F33AEF">
        <w:rPr>
          <w:rFonts w:hint="eastAsia"/>
        </w:rPr>
        <w:t>障害者</w:t>
      </w:r>
      <w:r w:rsidR="009F1285">
        <w:rPr>
          <w:rFonts w:hint="eastAsia"/>
        </w:rPr>
        <w:t>支援</w:t>
      </w:r>
      <w:r w:rsidR="00F33AEF">
        <w:rPr>
          <w:rFonts w:hint="eastAsia"/>
        </w:rPr>
        <w:t>施設の経営</w:t>
      </w:r>
      <w:r w:rsidR="00C85EDB">
        <w:rPr>
          <w:rFonts w:hint="eastAsia"/>
        </w:rPr>
        <w:t>」</w:t>
      </w:r>
      <w:r w:rsidR="00F33AEF">
        <w:rPr>
          <w:rFonts w:hint="eastAsia"/>
        </w:rPr>
        <w:t>といった特定の社会福祉事業を実施することを目的に設立されていますので、</w:t>
      </w:r>
      <w:r w:rsidR="00F33AEF">
        <w:rPr>
          <w:rFonts w:hint="eastAsia"/>
        </w:rPr>
        <w:t>[</w:t>
      </w:r>
      <w:r w:rsidR="009F1285">
        <w:rPr>
          <w:rFonts w:hint="eastAsia"/>
        </w:rPr>
        <w:t>定款例</w:t>
      </w:r>
      <w:r w:rsidR="00F33AEF">
        <w:rPr>
          <w:rFonts w:hint="eastAsia"/>
        </w:rPr>
        <w:t>]</w:t>
      </w:r>
      <w:r w:rsidR="00F33AEF">
        <w:rPr>
          <w:rFonts w:hint="eastAsia"/>
        </w:rPr>
        <w:t>では、第</w:t>
      </w:r>
      <w:r w:rsidR="00F33AEF">
        <w:rPr>
          <w:rFonts w:hint="eastAsia"/>
        </w:rPr>
        <w:t>1</w:t>
      </w:r>
      <w:r w:rsidR="009F1285">
        <w:rPr>
          <w:rFonts w:hint="eastAsia"/>
        </w:rPr>
        <w:t>条に</w:t>
      </w:r>
      <w:r w:rsidR="00F33AEF">
        <w:rPr>
          <w:rFonts w:hint="eastAsia"/>
        </w:rPr>
        <w:t>その法人が実施する社会福祉事業を記載し、それ以外の事業は公益事業、収益事業の順で記載することになります。</w:t>
      </w:r>
    </w:p>
    <w:p w:rsidR="00894E5A" w:rsidRDefault="00894E5A" w:rsidP="00894E5A">
      <w:pPr>
        <w:ind w:left="210" w:hangingChars="100" w:hanging="210"/>
      </w:pPr>
      <w:r>
        <w:rPr>
          <w:rFonts w:hint="eastAsia"/>
        </w:rPr>
        <w:t>○</w:t>
      </w:r>
      <w:r w:rsidR="00F33AEF">
        <w:rPr>
          <w:rFonts w:hint="eastAsia"/>
        </w:rPr>
        <w:t>一方、社会福祉協議会は社会福祉法人の中でも特別な使命を持ち、法上でも第</w:t>
      </w:r>
      <w:r w:rsidR="00F33AEF">
        <w:rPr>
          <w:rFonts w:hint="eastAsia"/>
        </w:rPr>
        <w:t>109</w:t>
      </w:r>
      <w:r w:rsidR="00F33AEF">
        <w:rPr>
          <w:rFonts w:hint="eastAsia"/>
        </w:rPr>
        <w:t>条第</w:t>
      </w:r>
      <w:r w:rsidR="00F33AEF">
        <w:rPr>
          <w:rFonts w:hint="eastAsia"/>
        </w:rPr>
        <w:t>1</w:t>
      </w:r>
      <w:r w:rsidR="00F33AEF">
        <w:rPr>
          <w:rFonts w:hint="eastAsia"/>
        </w:rPr>
        <w:t>項</w:t>
      </w:r>
      <w:r w:rsidR="00A522B7">
        <w:rPr>
          <w:rFonts w:hint="eastAsia"/>
        </w:rPr>
        <w:t>で「社会福祉を目的とする事業の企画及び実施」、「社会福祉に関する活動への</w:t>
      </w:r>
      <w:r w:rsidR="009F1285">
        <w:rPr>
          <w:rFonts w:hint="eastAsia"/>
        </w:rPr>
        <w:t>住民の</w:t>
      </w:r>
      <w:r w:rsidR="00A522B7">
        <w:rPr>
          <w:rFonts w:hint="eastAsia"/>
        </w:rPr>
        <w:t>参加のための援助」、「社会福祉を目的とする事業に関する調査、普及、宣伝、連絡</w:t>
      </w:r>
      <w:r w:rsidR="009F1285">
        <w:rPr>
          <w:rFonts w:hint="eastAsia"/>
        </w:rPr>
        <w:t>、調整及び助成</w:t>
      </w:r>
      <w:r w:rsidR="00A522B7">
        <w:rPr>
          <w:rFonts w:hint="eastAsia"/>
        </w:rPr>
        <w:t>」、「前三号に掲げる事業のほか、社会福祉を目的とする事業の健全な発達を図るために必要な事業」</w:t>
      </w:r>
      <w:r w:rsidR="009F1285">
        <w:rPr>
          <w:rFonts w:hint="eastAsia"/>
        </w:rPr>
        <w:t>を行うことにより地域福祉の推進を図ることを目的とする団体</w:t>
      </w:r>
      <w:r w:rsidR="00A522B7">
        <w:rPr>
          <w:rFonts w:hint="eastAsia"/>
        </w:rPr>
        <w:t>と位置づけされています。「社</w:t>
      </w:r>
      <w:r w:rsidR="00C85EDB">
        <w:rPr>
          <w:rFonts w:hint="eastAsia"/>
        </w:rPr>
        <w:t>会福祉を目的とする事業」とは、社会福祉事業よりも広い概念であり、</w:t>
      </w:r>
      <w:r w:rsidR="00A522B7">
        <w:rPr>
          <w:rFonts w:hint="eastAsia"/>
        </w:rPr>
        <w:t>第</w:t>
      </w:r>
      <w:r w:rsidR="00A522B7">
        <w:rPr>
          <w:rFonts w:hint="eastAsia"/>
        </w:rPr>
        <w:t>109</w:t>
      </w:r>
      <w:r w:rsidR="00A522B7">
        <w:rPr>
          <w:rFonts w:hint="eastAsia"/>
        </w:rPr>
        <w:t>条の規定による事業は自ずと社会福祉事業とは限らないものとなっています。（社会福祉協議会の事業をあえて社会福祉事業として限定列挙されている範囲でとらえると、第</w:t>
      </w:r>
      <w:r w:rsidR="009F1285">
        <w:rPr>
          <w:rFonts w:hint="eastAsia"/>
        </w:rPr>
        <w:t>2</w:t>
      </w:r>
      <w:r w:rsidR="00A522B7">
        <w:rPr>
          <w:rFonts w:hint="eastAsia"/>
        </w:rPr>
        <w:t>種社会福祉事業の末尾に記載された「十三</w:t>
      </w:r>
      <w:r w:rsidR="00A522B7">
        <w:rPr>
          <w:rFonts w:hint="eastAsia"/>
        </w:rPr>
        <w:t xml:space="preserve"> </w:t>
      </w:r>
      <w:r w:rsidR="00A522B7">
        <w:rPr>
          <w:rFonts w:hint="eastAsia"/>
        </w:rPr>
        <w:t>前項各号及び前各号の事業に関する連絡又は助成を行う事業」に該当します）。</w:t>
      </w:r>
    </w:p>
    <w:p w:rsidR="00A522B7" w:rsidRDefault="00894E5A" w:rsidP="00894E5A">
      <w:pPr>
        <w:ind w:left="210" w:hangingChars="100" w:hanging="210"/>
      </w:pPr>
      <w:r>
        <w:rPr>
          <w:rFonts w:hint="eastAsia"/>
        </w:rPr>
        <w:t>○</w:t>
      </w:r>
      <w:r w:rsidR="00A522B7">
        <w:rPr>
          <w:rFonts w:hint="eastAsia"/>
        </w:rPr>
        <w:t>このように、社会福祉協議会は、社会福祉事業及び社会福祉を目的とする事業を総合的にすすめる法人であり、定款上も、社会福祉事業（法第</w:t>
      </w:r>
      <w:r w:rsidR="00A522B7">
        <w:rPr>
          <w:rFonts w:hint="eastAsia"/>
        </w:rPr>
        <w:t>2</w:t>
      </w:r>
      <w:r w:rsidR="00A522B7">
        <w:rPr>
          <w:rFonts w:hint="eastAsia"/>
        </w:rPr>
        <w:t>条）を列記するだけでは、その事業内容を表していることにはなりません。すなわち、社協は、その目的である地域福祉の推進のため、社会福祉事業のみならず社会福祉を目的とする事業という広い範囲の</w:t>
      </w:r>
      <w:r w:rsidR="006F66A6">
        <w:rPr>
          <w:rFonts w:hint="eastAsia"/>
        </w:rPr>
        <w:t>事業を本来の事業としてすすめると位置付けられているのであり、社会福祉事業に限らず、広く公益事業を展開するものと考えることが適切</w:t>
      </w:r>
      <w:r w:rsidR="009F1285">
        <w:rPr>
          <w:rFonts w:hint="eastAsia"/>
        </w:rPr>
        <w:t>で</w:t>
      </w:r>
      <w:r w:rsidR="006F66A6">
        <w:rPr>
          <w:rFonts w:hint="eastAsia"/>
        </w:rPr>
        <w:t>す。</w:t>
      </w:r>
    </w:p>
    <w:p w:rsidR="006F66A6" w:rsidRDefault="00894E5A" w:rsidP="00894E5A">
      <w:pPr>
        <w:ind w:left="210" w:hangingChars="100" w:hanging="210"/>
      </w:pPr>
      <w:r>
        <w:rPr>
          <w:rFonts w:hint="eastAsia"/>
        </w:rPr>
        <w:t>○</w:t>
      </w:r>
      <w:r w:rsidR="006F66A6">
        <w:rPr>
          <w:rFonts w:hint="eastAsia"/>
        </w:rPr>
        <w:t>このような前提に立って、本モデル定款では、社会福祉事業は、原則として第</w:t>
      </w:r>
      <w:r w:rsidR="006F66A6">
        <w:rPr>
          <w:rFonts w:hint="eastAsia"/>
        </w:rPr>
        <w:t>2</w:t>
      </w:r>
      <w:r w:rsidR="00396F5A">
        <w:rPr>
          <w:rFonts w:hint="eastAsia"/>
        </w:rPr>
        <w:t>条に、公益事業</w:t>
      </w:r>
      <w:r w:rsidR="006F66A6">
        <w:rPr>
          <w:rFonts w:hint="eastAsia"/>
        </w:rPr>
        <w:t>は公益事業の項に記載する前提に立ちつつも、社会福祉事業以外でも法第</w:t>
      </w:r>
      <w:r w:rsidR="006F66A6">
        <w:rPr>
          <w:rFonts w:hint="eastAsia"/>
        </w:rPr>
        <w:t>109</w:t>
      </w:r>
      <w:r w:rsidR="006F66A6">
        <w:rPr>
          <w:rFonts w:hint="eastAsia"/>
        </w:rPr>
        <w:t>条の趣旨に沿った事業又は社会福祉事業に付随する事業については、第</w:t>
      </w:r>
      <w:r w:rsidR="006F66A6">
        <w:rPr>
          <w:rFonts w:hint="eastAsia"/>
        </w:rPr>
        <w:t>2</w:t>
      </w:r>
      <w:r w:rsidR="006F66A6">
        <w:rPr>
          <w:rFonts w:hint="eastAsia"/>
        </w:rPr>
        <w:t>条に記載する形をとっています。例えば、モデル定款第</w:t>
      </w:r>
      <w:r w:rsidR="006F66A6">
        <w:rPr>
          <w:rFonts w:hint="eastAsia"/>
        </w:rPr>
        <w:t>2</w:t>
      </w:r>
      <w:r w:rsidR="006F66A6">
        <w:rPr>
          <w:rFonts w:hint="eastAsia"/>
        </w:rPr>
        <w:t>条解説</w:t>
      </w:r>
      <w:r w:rsidR="009F1285">
        <w:rPr>
          <w:rFonts w:hint="eastAsia"/>
        </w:rPr>
        <w:t>⑥</w:t>
      </w:r>
      <w:r w:rsidR="006F66A6">
        <w:rPr>
          <w:rFonts w:hint="eastAsia"/>
        </w:rPr>
        <w:t>のアのように</w:t>
      </w:r>
      <w:r w:rsidR="009F1285">
        <w:rPr>
          <w:rFonts w:hint="eastAsia"/>
        </w:rPr>
        <w:t>食事</w:t>
      </w:r>
      <w:r w:rsidR="006F66A6">
        <w:rPr>
          <w:rFonts w:hint="eastAsia"/>
        </w:rPr>
        <w:t>サービスや入浴サービスなどは、モデル定款第</w:t>
      </w:r>
      <w:r w:rsidR="006F66A6">
        <w:rPr>
          <w:rFonts w:hint="eastAsia"/>
        </w:rPr>
        <w:t>2</w:t>
      </w:r>
      <w:r w:rsidR="006F66A6">
        <w:rPr>
          <w:rFonts w:hint="eastAsia"/>
        </w:rPr>
        <w:t>条に記載することを想定しています。</w:t>
      </w:r>
    </w:p>
    <w:p w:rsidR="006F66A6" w:rsidRDefault="00894E5A" w:rsidP="00894E5A">
      <w:pPr>
        <w:ind w:left="210" w:hangingChars="100" w:hanging="210"/>
      </w:pPr>
      <w:r>
        <w:rPr>
          <w:rFonts w:hint="eastAsia"/>
        </w:rPr>
        <w:t>○</w:t>
      </w:r>
      <w:r w:rsidR="006F66A6">
        <w:rPr>
          <w:rFonts w:hint="eastAsia"/>
        </w:rPr>
        <w:t>な</w:t>
      </w:r>
      <w:r w:rsidR="009F1285">
        <w:rPr>
          <w:rFonts w:hint="eastAsia"/>
        </w:rPr>
        <w:t>お、公益事業は法人税や消費税の課税対象となる可能性が出てきますので</w:t>
      </w:r>
      <w:r w:rsidR="006F66A6">
        <w:rPr>
          <w:rFonts w:hint="eastAsia"/>
        </w:rPr>
        <w:t>、</w:t>
      </w:r>
      <w:r w:rsidR="009F1285">
        <w:rPr>
          <w:rFonts w:hint="eastAsia"/>
        </w:rPr>
        <w:t>税法上の考え方</w:t>
      </w:r>
      <w:r w:rsidR="006F66A6">
        <w:rPr>
          <w:rFonts w:hint="eastAsia"/>
        </w:rPr>
        <w:t>と第</w:t>
      </w:r>
      <w:r w:rsidR="006F66A6">
        <w:rPr>
          <w:rFonts w:hint="eastAsia"/>
        </w:rPr>
        <w:t>2</w:t>
      </w:r>
      <w:r w:rsidR="006F66A6">
        <w:rPr>
          <w:rFonts w:hint="eastAsia"/>
        </w:rPr>
        <w:t>条の記述は別のものと考えてください。</w:t>
      </w:r>
    </w:p>
    <w:p w:rsidR="00396F5A" w:rsidRDefault="00396F5A" w:rsidP="006F66A6"/>
    <w:p w:rsidR="00D16E32" w:rsidRDefault="00D16E32" w:rsidP="00D16E32">
      <w:pPr>
        <w:pStyle w:val="1"/>
        <w:numPr>
          <w:ilvl w:val="0"/>
          <w:numId w:val="2"/>
        </w:numPr>
        <w:pBdr>
          <w:top w:val="single" w:sz="4" w:space="1" w:color="auto"/>
          <w:left w:val="single" w:sz="4" w:space="4" w:color="auto"/>
          <w:bottom w:val="single" w:sz="4" w:space="1" w:color="auto"/>
          <w:right w:val="single" w:sz="4" w:space="4" w:color="auto"/>
        </w:pBdr>
      </w:pPr>
      <w:bookmarkStart w:id="2" w:name="_Toc458432636"/>
      <w:bookmarkStart w:id="3" w:name="_Toc467593735"/>
      <w:r>
        <w:rPr>
          <w:rFonts w:hint="eastAsia"/>
        </w:rPr>
        <w:t>生活困窮者自立支援法に基づく事業</w:t>
      </w:r>
      <w:r w:rsidR="006E7FE3">
        <w:rPr>
          <w:rFonts w:hint="eastAsia"/>
        </w:rPr>
        <w:t>の</w:t>
      </w:r>
      <w:r>
        <w:rPr>
          <w:rFonts w:hint="eastAsia"/>
        </w:rPr>
        <w:t>定款記載</w:t>
      </w:r>
      <w:bookmarkEnd w:id="2"/>
      <w:bookmarkEnd w:id="3"/>
    </w:p>
    <w:p w:rsidR="00D16E32" w:rsidRDefault="00D16E32" w:rsidP="00D16E32"/>
    <w:p w:rsidR="00444D97" w:rsidRDefault="00C26E12" w:rsidP="00C26E12">
      <w:pPr>
        <w:ind w:left="210" w:hangingChars="100" w:hanging="210"/>
      </w:pPr>
      <w:r>
        <w:rPr>
          <w:rFonts w:hint="eastAsia"/>
        </w:rPr>
        <w:t>〇生活困窮者自立支援法に</w:t>
      </w:r>
      <w:r w:rsidR="00824341">
        <w:rPr>
          <w:rFonts w:hint="eastAsia"/>
        </w:rPr>
        <w:t>基づく事業の定款記載については、厚生労働省社会・援護局と調整のうえ、</w:t>
      </w:r>
      <w:r w:rsidR="00EF0011">
        <w:rPr>
          <w:rFonts w:hint="eastAsia"/>
        </w:rPr>
        <w:t>平成</w:t>
      </w:r>
      <w:r w:rsidR="00EF0011">
        <w:rPr>
          <w:rFonts w:hint="eastAsia"/>
        </w:rPr>
        <w:t>27</w:t>
      </w:r>
      <w:r w:rsidR="00EF0011">
        <w:rPr>
          <w:rFonts w:hint="eastAsia"/>
        </w:rPr>
        <w:t>年</w:t>
      </w:r>
      <w:r w:rsidR="00EF0011">
        <w:rPr>
          <w:rFonts w:hint="eastAsia"/>
        </w:rPr>
        <w:t>3</w:t>
      </w:r>
      <w:r w:rsidR="00EF0011">
        <w:rPr>
          <w:rFonts w:hint="eastAsia"/>
        </w:rPr>
        <w:t>月</w:t>
      </w:r>
      <w:r w:rsidR="00EF0011">
        <w:rPr>
          <w:rFonts w:hint="eastAsia"/>
        </w:rPr>
        <w:t>31</w:t>
      </w:r>
      <w:r w:rsidR="00EF0011">
        <w:rPr>
          <w:rFonts w:hint="eastAsia"/>
        </w:rPr>
        <w:t>日付</w:t>
      </w:r>
      <w:r>
        <w:rPr>
          <w:rFonts w:hint="eastAsia"/>
        </w:rPr>
        <w:t>全社地発第</w:t>
      </w:r>
      <w:r>
        <w:rPr>
          <w:rFonts w:hint="eastAsia"/>
        </w:rPr>
        <w:t>751</w:t>
      </w:r>
      <w:r>
        <w:rPr>
          <w:rFonts w:hint="eastAsia"/>
        </w:rPr>
        <w:t>号</w:t>
      </w:r>
      <w:r w:rsidR="00EF0011">
        <w:rPr>
          <w:rFonts w:hint="eastAsia"/>
        </w:rPr>
        <w:t>に</w:t>
      </w:r>
      <w:r>
        <w:rPr>
          <w:rFonts w:hint="eastAsia"/>
        </w:rPr>
        <w:t>おいて、以下のとおり</w:t>
      </w:r>
      <w:r w:rsidR="00B9754D">
        <w:rPr>
          <w:rFonts w:hint="eastAsia"/>
        </w:rPr>
        <w:t>お示ししています</w:t>
      </w:r>
      <w:r w:rsidR="00444D97">
        <w:rPr>
          <w:rFonts w:hint="eastAsia"/>
        </w:rPr>
        <w:t>。</w:t>
      </w:r>
    </w:p>
    <w:p w:rsidR="009F58D6" w:rsidRDefault="009F58D6" w:rsidP="009F58D6">
      <w:pPr>
        <w:pBdr>
          <w:top w:val="dashSmallGap" w:sz="4" w:space="1" w:color="auto"/>
          <w:left w:val="dashSmallGap" w:sz="4" w:space="4" w:color="auto"/>
          <w:bottom w:val="dashSmallGap" w:sz="4" w:space="1" w:color="auto"/>
          <w:right w:val="dashSmallGap" w:sz="4" w:space="4" w:color="auto"/>
        </w:pBdr>
      </w:pPr>
      <w:r>
        <w:rPr>
          <w:rFonts w:hint="eastAsia"/>
        </w:rPr>
        <w:t>＜抜粋＞</w:t>
      </w:r>
    </w:p>
    <w:p w:rsidR="00EF0011"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rPr>
        <w:t>１．定款への位置づけについて</w:t>
      </w:r>
    </w:p>
    <w:p w:rsidR="00EF0011" w:rsidRDefault="00EF0011" w:rsidP="00EF0011">
      <w:pPr>
        <w:pBdr>
          <w:top w:val="dashSmallGap" w:sz="4" w:space="1" w:color="auto"/>
          <w:left w:val="dashSmallGap" w:sz="4" w:space="4" w:color="auto"/>
          <w:bottom w:val="dashSmallGap" w:sz="4" w:space="1" w:color="auto"/>
          <w:right w:val="dashSmallGap" w:sz="4" w:space="4" w:color="auto"/>
        </w:pBdr>
        <w:ind w:firstLineChars="100" w:firstLine="210"/>
      </w:pPr>
      <w:r>
        <w:rPr>
          <w:rFonts w:hint="eastAsia"/>
        </w:rPr>
        <w:lastRenderedPageBreak/>
        <w:t>生活困窮者自立支援法にかかる事業の定款への位置づけについては、別紙「生活困窮者自立支援法施行に伴う法人社協の定款記載について」を厚生労働省社会・援護局と調整のうえお示ししています。</w:t>
      </w:r>
    </w:p>
    <w:p w:rsidR="00EF0011"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rPr>
        <w:t xml:space="preserve">　ただし、社協はその目的である地域福祉の推進のため、社会福祉事業のみならず社会福祉を目的とする事業を幅広く実施することを社会福祉法において規定されており、従来、社協の定款の第２条には、社会福祉事業に限定せず公益事業が含まれた記載となっています。生活困窮者自立支援制度が「生活困窮者の自立と尊厳の確保」と「生活困窮者支援を通じた地域づくり」をめざす事業であることから考えても、本会としては社協の本来事業として定款第２条に記載することが適当と考えます。</w:t>
      </w:r>
    </w:p>
    <w:p w:rsidR="00EF0011"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rPr>
        <w:t xml:space="preserve">　定款の記載については最終的な判断は所轄庁によるところとなりますが、国においても別紙の通り「当該社協が行う中核的な事業として定款第２条に規定することも考えられる」旨を示しております。定款記載にあたっては、これらを踏まえ各社協において所轄庁と十分ご相談ください。</w:t>
      </w:r>
    </w:p>
    <w:p w:rsidR="00444D97"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rPr>
        <w:t xml:space="preserve">　なお、事業名の具体的な記載方法については、事業毎の記載のほか、包括的な記載、さらに独自の事業名（例：○○サポートセンターなど）を併記することなども考えられますが、これについても所轄庁に相談の上最終的な判断を得てください。</w:t>
      </w:r>
    </w:p>
    <w:p w:rsidR="00EF0011"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82296</wp:posOffset>
                </wp:positionH>
                <wp:positionV relativeFrom="paragraph">
                  <wp:posOffset>59588</wp:posOffset>
                </wp:positionV>
                <wp:extent cx="6013094" cy="3167482"/>
                <wp:effectExtent l="0" t="0" r="26035" b="13970"/>
                <wp:wrapNone/>
                <wp:docPr id="2" name="テキスト ボックス 2"/>
                <wp:cNvGraphicFramePr/>
                <a:graphic xmlns:a="http://schemas.openxmlformats.org/drawingml/2006/main">
                  <a:graphicData uri="http://schemas.microsoft.com/office/word/2010/wordprocessingShape">
                    <wps:wsp>
                      <wps:cNvSpPr txBox="1"/>
                      <wps:spPr>
                        <a:xfrm>
                          <a:off x="0" y="0"/>
                          <a:ext cx="6013094" cy="3167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60C" w:rsidRDefault="002C360C" w:rsidP="00EF0011">
                            <w:pPr>
                              <w:snapToGrid w:val="0"/>
                              <w:spacing w:line="240" w:lineRule="exact"/>
                              <w:rPr>
                                <w:sz w:val="20"/>
                                <w:szCs w:val="20"/>
                              </w:rPr>
                            </w:pPr>
                            <w:r>
                              <w:rPr>
                                <w:rFonts w:hint="eastAsia"/>
                                <w:sz w:val="20"/>
                                <w:szCs w:val="20"/>
                              </w:rPr>
                              <w:t>（別紙）</w:t>
                            </w:r>
                          </w:p>
                          <w:p w:rsidR="002C360C" w:rsidRPr="00EF0011" w:rsidRDefault="002C360C" w:rsidP="00EF0011">
                            <w:pPr>
                              <w:snapToGrid w:val="0"/>
                              <w:spacing w:line="240" w:lineRule="exact"/>
                              <w:rPr>
                                <w:sz w:val="20"/>
                                <w:szCs w:val="20"/>
                              </w:rPr>
                            </w:pPr>
                            <w:r w:rsidRPr="00EF0011">
                              <w:rPr>
                                <w:rFonts w:hint="eastAsia"/>
                                <w:sz w:val="20"/>
                                <w:szCs w:val="20"/>
                              </w:rPr>
                              <w:t>Ｑ　当社協では生活困窮者自立支援法に基づく各事業を実施する予定です。</w:t>
                            </w:r>
                          </w:p>
                          <w:p w:rsidR="002C360C" w:rsidRPr="00EF0011" w:rsidRDefault="002C360C" w:rsidP="00EF0011">
                            <w:pPr>
                              <w:snapToGrid w:val="0"/>
                              <w:spacing w:line="240" w:lineRule="exact"/>
                              <w:ind w:firstLineChars="200" w:firstLine="400"/>
                              <w:rPr>
                                <w:sz w:val="20"/>
                                <w:szCs w:val="20"/>
                              </w:rPr>
                            </w:pPr>
                            <w:r w:rsidRPr="00EF0011">
                              <w:rPr>
                                <w:rFonts w:hint="eastAsia"/>
                                <w:sz w:val="20"/>
                                <w:szCs w:val="20"/>
                              </w:rPr>
                              <w:t>定款にはどのように記載すればよいのでしょうか。</w:t>
                            </w:r>
                          </w:p>
                          <w:p w:rsidR="002C360C" w:rsidRPr="00EF0011" w:rsidRDefault="002C360C" w:rsidP="00EF0011">
                            <w:pPr>
                              <w:snapToGrid w:val="0"/>
                              <w:rPr>
                                <w:sz w:val="20"/>
                              </w:rPr>
                            </w:pPr>
                            <w:r w:rsidRPr="00EF0011">
                              <w:rPr>
                                <w:rFonts w:hint="eastAsia"/>
                                <w:sz w:val="20"/>
                              </w:rPr>
                              <w:t>Ａ</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国は、生活困窮者自立支援法に基づく自立相談支援事業、就労準備支援事業、一時生活支援事業、家計相談支援事業、子どもの学習支援事業については、公益事業の範囲に含まれるものと解釈しています。なお、認定就労訓練事業は第二種社会福祉事業として位置付けていま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その上で、「当該事業を社会福祉法人が行う場合については、地方公共団体からの委託を受けて実施するものであり、社会福祉法人の定款に記載するかどうかの判断については、所轄庁によって取扱いが異なるため、所轄庁にご相談いただきたい」（「質疑応答集」平成</w:t>
                            </w:r>
                            <w:r w:rsidRPr="00EF0011">
                              <w:rPr>
                                <w:rFonts w:hint="eastAsia"/>
                                <w:sz w:val="20"/>
                                <w:szCs w:val="20"/>
                              </w:rPr>
                              <w:t>26</w:t>
                            </w:r>
                            <w:r w:rsidRPr="00EF0011">
                              <w:rPr>
                                <w:rFonts w:hint="eastAsia"/>
                                <w:sz w:val="20"/>
                                <w:szCs w:val="20"/>
                              </w:rPr>
                              <w:t>年</w:t>
                            </w:r>
                            <w:r w:rsidRPr="00EF0011">
                              <w:rPr>
                                <w:rFonts w:hint="eastAsia"/>
                                <w:sz w:val="20"/>
                                <w:szCs w:val="20"/>
                              </w:rPr>
                              <w:t>11</w:t>
                            </w:r>
                            <w:r w:rsidRPr="00EF0011">
                              <w:rPr>
                                <w:rFonts w:hint="eastAsia"/>
                                <w:sz w:val="20"/>
                                <w:szCs w:val="20"/>
                              </w:rPr>
                              <w:t>月</w:t>
                            </w:r>
                            <w:r w:rsidRPr="00EF0011">
                              <w:rPr>
                                <w:rFonts w:hint="eastAsia"/>
                                <w:sz w:val="20"/>
                                <w:szCs w:val="20"/>
                              </w:rPr>
                              <w:t>17</w:t>
                            </w:r>
                            <w:r w:rsidRPr="00EF0011">
                              <w:rPr>
                                <w:rFonts w:hint="eastAsia"/>
                                <w:sz w:val="20"/>
                                <w:szCs w:val="20"/>
                              </w:rPr>
                              <w:t>日　生活困窮者自立支援室）と回答しています。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生活困窮者自立支援法に基づく自立相談支援事業、就労準備支援事業、一時生活支援事業、家計相談支援事業、子どもの学習支援事業を定款に記載する場合、これらの事業は公益事業とされていることから、定款上、「公益を目的とする事業」の章に記載することが原則となりますが、その事業規模などから、当該社協が行う中核的な事業として定款第２条に規定することも考えられますので、この点の取扱いも最終的には所轄庁にご相談いただくことが必要で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○なお、定款への記載方法については、原則として、定款に具体的に記述することが必要であり、「自立相談支援事業」や「家計相談支援事業」等、事業毎に記載することとなります。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5pt;margin-top:4.7pt;width:473.45pt;height:2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" fillcolor="white [3201]" strokeweight=".5pt">
                <v:textbox>
                  <w:txbxContent>
                    <w:p w:rsidR="002C360C" w:rsidRDefault="002C360C" w:rsidP="00EF0011">
                      <w:pPr>
                        <w:snapToGrid w:val="0"/>
                        <w:spacing w:line="240" w:lineRule="exact"/>
                        <w:rPr>
                          <w:sz w:val="20"/>
                          <w:szCs w:val="20"/>
                        </w:rPr>
                      </w:pPr>
                      <w:r>
                        <w:rPr>
                          <w:rFonts w:hint="eastAsia"/>
                          <w:sz w:val="20"/>
                          <w:szCs w:val="20"/>
                        </w:rPr>
                        <w:t>（別紙）</w:t>
                      </w:r>
                    </w:p>
                    <w:p w:rsidR="002C360C" w:rsidRPr="00EF0011" w:rsidRDefault="002C360C" w:rsidP="00EF0011">
                      <w:pPr>
                        <w:snapToGrid w:val="0"/>
                        <w:spacing w:line="240" w:lineRule="exact"/>
                        <w:rPr>
                          <w:sz w:val="20"/>
                          <w:szCs w:val="20"/>
                        </w:rPr>
                      </w:pPr>
                      <w:r w:rsidRPr="00EF0011">
                        <w:rPr>
                          <w:rFonts w:hint="eastAsia"/>
                          <w:sz w:val="20"/>
                          <w:szCs w:val="20"/>
                        </w:rPr>
                        <w:t>Ｑ　当社協では生活困窮者自立支援法に基づく各事業を実施する予定です。</w:t>
                      </w:r>
                    </w:p>
                    <w:p w:rsidR="002C360C" w:rsidRPr="00EF0011" w:rsidRDefault="002C360C" w:rsidP="00EF0011">
                      <w:pPr>
                        <w:snapToGrid w:val="0"/>
                        <w:spacing w:line="240" w:lineRule="exact"/>
                        <w:ind w:firstLineChars="200" w:firstLine="400"/>
                        <w:rPr>
                          <w:sz w:val="20"/>
                          <w:szCs w:val="20"/>
                        </w:rPr>
                      </w:pPr>
                      <w:r w:rsidRPr="00EF0011">
                        <w:rPr>
                          <w:rFonts w:hint="eastAsia"/>
                          <w:sz w:val="20"/>
                          <w:szCs w:val="20"/>
                        </w:rPr>
                        <w:t>定款にはどのように記載すればよいのでしょうか。</w:t>
                      </w:r>
                    </w:p>
                    <w:p w:rsidR="002C360C" w:rsidRPr="00EF0011" w:rsidRDefault="002C360C" w:rsidP="00EF0011">
                      <w:pPr>
                        <w:snapToGrid w:val="0"/>
                        <w:rPr>
                          <w:sz w:val="20"/>
                        </w:rPr>
                      </w:pPr>
                      <w:r w:rsidRPr="00EF0011">
                        <w:rPr>
                          <w:rFonts w:hint="eastAsia"/>
                          <w:sz w:val="20"/>
                        </w:rPr>
                        <w:t>Ａ</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国は、生活困窮者自立支援法に基づく自立相談支援事業、就労準備支援事業、一時生活支援事業、家計相談支援事業、子どもの学習支援事業については、公益事業の範囲に含まれるものと解釈しています。なお、認定就労訓練事業は第二種社会福祉事業として位置付けていま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その上で、「当該事業を社会福祉法人が行う場合については、地方公共団体からの委託を受けて実施するものであり、社会福祉法人の定款に記載するかどうかの判断については、所轄庁によって取扱いが異なるため、所轄庁にご相談いただきたい」（「質疑応答集」平成</w:t>
                      </w:r>
                      <w:r w:rsidRPr="00EF0011">
                        <w:rPr>
                          <w:rFonts w:hint="eastAsia"/>
                          <w:sz w:val="20"/>
                          <w:szCs w:val="20"/>
                        </w:rPr>
                        <w:t>26</w:t>
                      </w:r>
                      <w:r w:rsidRPr="00EF0011">
                        <w:rPr>
                          <w:rFonts w:hint="eastAsia"/>
                          <w:sz w:val="20"/>
                          <w:szCs w:val="20"/>
                        </w:rPr>
                        <w:t>年</w:t>
                      </w:r>
                      <w:r w:rsidRPr="00EF0011">
                        <w:rPr>
                          <w:rFonts w:hint="eastAsia"/>
                          <w:sz w:val="20"/>
                          <w:szCs w:val="20"/>
                        </w:rPr>
                        <w:t>11</w:t>
                      </w:r>
                      <w:r w:rsidRPr="00EF0011">
                        <w:rPr>
                          <w:rFonts w:hint="eastAsia"/>
                          <w:sz w:val="20"/>
                          <w:szCs w:val="20"/>
                        </w:rPr>
                        <w:t>月</w:t>
                      </w:r>
                      <w:r w:rsidRPr="00EF0011">
                        <w:rPr>
                          <w:rFonts w:hint="eastAsia"/>
                          <w:sz w:val="20"/>
                          <w:szCs w:val="20"/>
                        </w:rPr>
                        <w:t>17</w:t>
                      </w:r>
                      <w:r w:rsidRPr="00EF0011">
                        <w:rPr>
                          <w:rFonts w:hint="eastAsia"/>
                          <w:sz w:val="20"/>
                          <w:szCs w:val="20"/>
                        </w:rPr>
                        <w:t>日　生活困窮者自立支援室）と回答しています。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生活困窮者自立支援法に基づく自立相談支援事業、就労準備支援事業、一時生活支援事業、家計相談支援事業、子どもの学習支援事業を定款に記載する場合、これらの事業は公益事業とされていることから、定款上、「公益を目的とする事業」の章に記載することが原則となりますが、その事業規模などから、当該社協が行う中核的な事業として定款第２条に規定することも考えられますので、この点の取扱いも最終的には所轄庁にご相談いただくことが必要です。</w:t>
                      </w:r>
                    </w:p>
                    <w:p w:rsidR="002C360C" w:rsidRPr="00EF0011" w:rsidRDefault="002C360C" w:rsidP="00EF0011">
                      <w:pPr>
                        <w:snapToGrid w:val="0"/>
                        <w:spacing w:line="240" w:lineRule="exact"/>
                        <w:ind w:left="200" w:hangingChars="100" w:hanging="200"/>
                        <w:rPr>
                          <w:sz w:val="20"/>
                          <w:szCs w:val="20"/>
                        </w:rPr>
                      </w:pPr>
                      <w:r w:rsidRPr="00EF0011">
                        <w:rPr>
                          <w:rFonts w:hint="eastAsia"/>
                          <w:sz w:val="20"/>
                          <w:szCs w:val="20"/>
                        </w:rPr>
                        <w:t>○なお、定款への記載方法については、原則として、定款に具体的に記述することが必要であり、「自立相談支援事業」や「家計相談支援事業」等、事業毎に記載することとなります。</w:t>
                      </w:r>
                    </w:p>
                  </w:txbxContent>
                </v:textbox>
              </v:shape>
            </w:pict>
          </mc:Fallback>
        </mc:AlternateContent>
      </w:r>
    </w:p>
    <w:p w:rsidR="00EF0011" w:rsidRDefault="00EF0011" w:rsidP="00EF0011">
      <w:pPr>
        <w:pBdr>
          <w:top w:val="dashSmallGap" w:sz="4" w:space="1" w:color="auto"/>
          <w:left w:val="dashSmallGap" w:sz="4" w:space="4" w:color="auto"/>
          <w:bottom w:val="dashSmallGap" w:sz="4" w:space="1" w:color="auto"/>
          <w:right w:val="dashSmallGap" w:sz="4" w:space="4" w:color="auto"/>
        </w:pBdr>
      </w:pPr>
      <w:r>
        <w:rPr>
          <w:rFonts w:hint="eastAsia"/>
        </w:rPr>
        <w:t xml:space="preserve">　</w:t>
      </w: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EF0011" w:rsidRDefault="00EF0011" w:rsidP="00EF0011">
      <w:pPr>
        <w:pBdr>
          <w:top w:val="dashSmallGap" w:sz="4" w:space="1" w:color="auto"/>
          <w:left w:val="dashSmallGap" w:sz="4" w:space="4" w:color="auto"/>
          <w:bottom w:val="dashSmallGap" w:sz="4" w:space="1" w:color="auto"/>
          <w:right w:val="dashSmallGap" w:sz="4" w:space="4" w:color="auto"/>
        </w:pBdr>
      </w:pPr>
    </w:p>
    <w:p w:rsidR="00C26E12" w:rsidRDefault="00C26E12" w:rsidP="00C26E12"/>
    <w:p w:rsidR="00444D97" w:rsidRDefault="006F1E39" w:rsidP="00C7294E">
      <w:pPr>
        <w:pStyle w:val="1"/>
        <w:numPr>
          <w:ilvl w:val="0"/>
          <w:numId w:val="2"/>
        </w:numPr>
        <w:pBdr>
          <w:top w:val="single" w:sz="4" w:space="1" w:color="auto"/>
          <w:left w:val="single" w:sz="4" w:space="4" w:color="auto"/>
          <w:bottom w:val="single" w:sz="4" w:space="1" w:color="auto"/>
          <w:right w:val="single" w:sz="4" w:space="4" w:color="auto"/>
        </w:pBdr>
      </w:pPr>
      <w:bookmarkStart w:id="4" w:name="_Toc458432637"/>
      <w:bookmarkStart w:id="5" w:name="_Toc467593736"/>
      <w:r>
        <w:rPr>
          <w:rFonts w:hint="eastAsia"/>
        </w:rPr>
        <w:t>介護保険制度による</w:t>
      </w:r>
      <w:r w:rsidR="00444D97">
        <w:rPr>
          <w:rFonts w:hint="eastAsia"/>
        </w:rPr>
        <w:t>生活支援体制整備事業</w:t>
      </w:r>
      <w:r w:rsidR="006E7FE3">
        <w:rPr>
          <w:rFonts w:hint="eastAsia"/>
        </w:rPr>
        <w:t>の</w:t>
      </w:r>
      <w:r w:rsidR="00444D97">
        <w:rPr>
          <w:rFonts w:hint="eastAsia"/>
        </w:rPr>
        <w:t>定款記載</w:t>
      </w:r>
      <w:bookmarkEnd w:id="4"/>
      <w:bookmarkEnd w:id="5"/>
    </w:p>
    <w:p w:rsidR="00444D97" w:rsidRDefault="00444D97"/>
    <w:p w:rsidR="00444D97" w:rsidRDefault="00F06B95" w:rsidP="00F06B95">
      <w:pPr>
        <w:ind w:left="210" w:hangingChars="100" w:hanging="210"/>
      </w:pPr>
      <w:r>
        <w:rPr>
          <w:rFonts w:hint="eastAsia"/>
        </w:rPr>
        <w:t>〇</w:t>
      </w:r>
      <w:r w:rsidR="006F1E39">
        <w:rPr>
          <w:rFonts w:hint="eastAsia"/>
        </w:rPr>
        <w:t>新しい地域支援事業による生活支援体制整備事業について</w:t>
      </w:r>
      <w:r w:rsidRPr="00F06B95">
        <w:rPr>
          <w:rFonts w:hint="eastAsia"/>
        </w:rPr>
        <w:t>、生活支援コーディネーター及び協議体の運営を受託する場合は、</w:t>
      </w:r>
      <w:r w:rsidR="00396F5A">
        <w:rPr>
          <w:rFonts w:hint="eastAsia"/>
        </w:rPr>
        <w:t>人員配置等の事業規模を鑑み、「生活支援体制整備事業」を定款に記載しま</w:t>
      </w:r>
      <w:r w:rsidR="00B9754D">
        <w:rPr>
          <w:rFonts w:hint="eastAsia"/>
        </w:rPr>
        <w:t>す</w:t>
      </w:r>
      <w:r w:rsidRPr="00F06B95">
        <w:rPr>
          <w:rFonts w:hint="eastAsia"/>
        </w:rPr>
        <w:t>。コーディネーター、協議体のいずれかのみの場合にも「生活支援体制整備事業」と記載することで差し支えない</w:t>
      </w:r>
      <w:r w:rsidR="00B9754D">
        <w:rPr>
          <w:rFonts w:hint="eastAsia"/>
        </w:rPr>
        <w:t>と考えられます</w:t>
      </w:r>
      <w:r w:rsidRPr="00F06B95">
        <w:rPr>
          <w:rFonts w:hint="eastAsia"/>
        </w:rPr>
        <w:t>。</w:t>
      </w:r>
    </w:p>
    <w:p w:rsidR="006E7FE3" w:rsidRDefault="006E7FE3" w:rsidP="006E7FE3">
      <w:pPr>
        <w:ind w:left="210" w:hangingChars="100" w:hanging="210"/>
      </w:pPr>
      <w:r>
        <w:rPr>
          <w:rFonts w:hint="eastAsia"/>
        </w:rPr>
        <w:t>○記載場所については、モデル定款では、当該社協が行う中核的な事業として定款第２条に規定することを想定しています。（</w:t>
      </w:r>
      <w:r>
        <w:rPr>
          <w:rFonts w:hint="eastAsia"/>
        </w:rPr>
        <w:t>Q</w:t>
      </w:r>
      <w:r>
        <w:rPr>
          <w:rFonts w:hint="eastAsia"/>
        </w:rPr>
        <w:t>１参照）</w:t>
      </w:r>
    </w:p>
    <w:p w:rsidR="00444D97" w:rsidRDefault="00444D97"/>
    <w:p w:rsidR="00361950" w:rsidRDefault="00361950" w:rsidP="00361950">
      <w:pPr>
        <w:pStyle w:val="1"/>
        <w:numPr>
          <w:ilvl w:val="0"/>
          <w:numId w:val="2"/>
        </w:numPr>
        <w:pBdr>
          <w:top w:val="single" w:sz="4" w:space="1" w:color="auto"/>
          <w:left w:val="single" w:sz="4" w:space="4" w:color="auto"/>
          <w:bottom w:val="single" w:sz="4" w:space="1" w:color="auto"/>
          <w:right w:val="single" w:sz="4" w:space="4" w:color="auto"/>
        </w:pBdr>
      </w:pPr>
      <w:bookmarkStart w:id="6" w:name="_Toc458432638"/>
      <w:bookmarkStart w:id="7" w:name="_Toc467593737"/>
      <w:r>
        <w:rPr>
          <w:rFonts w:hint="eastAsia"/>
        </w:rPr>
        <w:t>日常生活自立支援事業</w:t>
      </w:r>
      <w:bookmarkEnd w:id="6"/>
      <w:r w:rsidR="00FD5F01">
        <w:rPr>
          <w:rFonts w:hint="eastAsia"/>
        </w:rPr>
        <w:t>の</w:t>
      </w:r>
      <w:r w:rsidR="00127461">
        <w:rPr>
          <w:rFonts w:hint="eastAsia"/>
        </w:rPr>
        <w:t>定款</w:t>
      </w:r>
      <w:r w:rsidR="00FD5F01">
        <w:rPr>
          <w:rFonts w:hint="eastAsia"/>
        </w:rPr>
        <w:t>記載</w:t>
      </w:r>
      <w:bookmarkEnd w:id="7"/>
    </w:p>
    <w:p w:rsidR="00361950" w:rsidRDefault="00361950"/>
    <w:p w:rsidR="006E7FE3" w:rsidRDefault="006E7FE3" w:rsidP="00CF3E1A">
      <w:pPr>
        <w:ind w:left="210" w:hangingChars="100" w:hanging="210"/>
      </w:pPr>
      <w:r>
        <w:rPr>
          <w:rFonts w:hint="eastAsia"/>
        </w:rPr>
        <w:t>○</w:t>
      </w:r>
      <w:r w:rsidR="00EF0011">
        <w:rPr>
          <w:rFonts w:hint="eastAsia"/>
        </w:rPr>
        <w:t>日常生活自立支援</w:t>
      </w:r>
      <w:r w:rsidR="005C0190">
        <w:rPr>
          <w:rFonts w:hint="eastAsia"/>
        </w:rPr>
        <w:t>事業</w:t>
      </w:r>
      <w:r>
        <w:rPr>
          <w:rFonts w:hint="eastAsia"/>
        </w:rPr>
        <w:t>は、国庫補助要綱上の事業名であり、都道府県</w:t>
      </w:r>
      <w:r w:rsidR="001D048C">
        <w:rPr>
          <w:rFonts w:hint="eastAsia"/>
        </w:rPr>
        <w:t>・指定都市</w:t>
      </w:r>
      <w:r>
        <w:rPr>
          <w:rFonts w:hint="eastAsia"/>
        </w:rPr>
        <w:t>社協が実施主体となって、①市区町村社協等と協力して福祉サービス利用援助事業を管内であまねく実施すること、②当該事業に従事する者の資質の向上のための事業を実施すること、③福祉サービス利用援助事業に関する普及及び</w:t>
      </w:r>
      <w:r w:rsidR="00CF3E1A">
        <w:rPr>
          <w:rFonts w:hint="eastAsia"/>
        </w:rPr>
        <w:t>啓発を行うこと、を含めて要綱化したものです。</w:t>
      </w:r>
    </w:p>
    <w:p w:rsidR="00CF3E1A" w:rsidRDefault="00CF3E1A" w:rsidP="005C0190">
      <w:pPr>
        <w:ind w:left="210" w:hangingChars="100" w:hanging="210"/>
      </w:pPr>
      <w:r>
        <w:rPr>
          <w:rFonts w:hint="eastAsia"/>
        </w:rPr>
        <w:t>○このことは、法第</w:t>
      </w:r>
      <w:r>
        <w:rPr>
          <w:rFonts w:hint="eastAsia"/>
        </w:rPr>
        <w:t>81</w:t>
      </w:r>
      <w:r>
        <w:rPr>
          <w:rFonts w:hint="eastAsia"/>
        </w:rPr>
        <w:t>条「都道府県社会福祉協議会は、（中略）福祉サービス利用援助事業を行う市区町村社会福祉協議会その他の者と協力して都道府県の区域内においてあまねく福祉サービス利用援助事業が実施されるために必要な事業を行うとともに、これと併せて</w:t>
      </w:r>
      <w:r w:rsidR="005C0190">
        <w:rPr>
          <w:rFonts w:hint="eastAsia"/>
        </w:rPr>
        <w:t>、当該事業に従事する者の資質の向上のための事業並びに福祉サービス利用援助事業に関する普及及び啓発を行うものとする」の規定に基づいたものです。</w:t>
      </w:r>
    </w:p>
    <w:p w:rsidR="005C0190" w:rsidRDefault="005C0190" w:rsidP="005C0190">
      <w:pPr>
        <w:ind w:left="210" w:hangingChars="100" w:hanging="210"/>
      </w:pPr>
      <w:r>
        <w:rPr>
          <w:rFonts w:hint="eastAsia"/>
        </w:rPr>
        <w:t>○つまり、都道府県</w:t>
      </w:r>
      <w:r w:rsidR="001D048C">
        <w:rPr>
          <w:rFonts w:hint="eastAsia"/>
        </w:rPr>
        <w:t>・指定都市</w:t>
      </w:r>
      <w:r>
        <w:rPr>
          <w:rFonts w:hint="eastAsia"/>
        </w:rPr>
        <w:t>社協は、「福祉サービス利用援助事業」を行う市区町村社協等（基幹的社協）と協力して、法第</w:t>
      </w:r>
      <w:r>
        <w:rPr>
          <w:rFonts w:hint="eastAsia"/>
        </w:rPr>
        <w:t>81</w:t>
      </w:r>
      <w:r>
        <w:rPr>
          <w:rFonts w:hint="eastAsia"/>
        </w:rPr>
        <w:t>条に基づく「</w:t>
      </w:r>
      <w:r w:rsidR="00EF0011">
        <w:rPr>
          <w:rFonts w:hint="eastAsia"/>
        </w:rPr>
        <w:t>日常生活自立支援事業</w:t>
      </w:r>
      <w:r>
        <w:rPr>
          <w:rFonts w:hint="eastAsia"/>
        </w:rPr>
        <w:t>」を実施する構成になっているのです。そのため、モデル定款では、都道府県</w:t>
      </w:r>
      <w:r w:rsidR="001D048C">
        <w:rPr>
          <w:rFonts w:hint="eastAsia"/>
        </w:rPr>
        <w:t>・指定都市</w:t>
      </w:r>
      <w:r>
        <w:rPr>
          <w:rFonts w:hint="eastAsia"/>
        </w:rPr>
        <w:t>社協においては「</w:t>
      </w:r>
      <w:r w:rsidR="00EF0011">
        <w:rPr>
          <w:rFonts w:hint="eastAsia"/>
        </w:rPr>
        <w:t>日常生活自立支援事業</w:t>
      </w:r>
      <w:r>
        <w:rPr>
          <w:rFonts w:hint="eastAsia"/>
        </w:rPr>
        <w:t>」、市区町村社協においては「福祉サービス利用援助事業」と書き分けるように示しています。</w:t>
      </w:r>
    </w:p>
    <w:p w:rsidR="005C0190" w:rsidRDefault="005C0190" w:rsidP="005C0190">
      <w:pPr>
        <w:ind w:left="210" w:hangingChars="100" w:hanging="210"/>
      </w:pPr>
      <w:r>
        <w:rPr>
          <w:rFonts w:hint="eastAsia"/>
        </w:rPr>
        <w:t>○なお、定款には、会計上</w:t>
      </w:r>
      <w:r w:rsidR="00520D2F">
        <w:rPr>
          <w:rFonts w:hint="eastAsia"/>
        </w:rPr>
        <w:t>の</w:t>
      </w:r>
      <w:r>
        <w:rPr>
          <w:rFonts w:hint="eastAsia"/>
        </w:rPr>
        <w:t>区分が必要になるような一定の事業規模（職員配置等が伴うもの）を有している場合に記載することを想定しています。このような理由から、基幹的社協及び市町村の単独補助がなされている等、一定の事業規模を有する市区町村社協以外は、定款上本事業を記載する必要性はありませんが、法人の判断で記載する場合には「福祉サービス利用援助事業」と記載することになります。</w:t>
      </w:r>
    </w:p>
    <w:p w:rsidR="005C0190" w:rsidRPr="006E7FE3" w:rsidRDefault="005C0190"/>
    <w:p w:rsidR="00444D97" w:rsidRDefault="00F06B95" w:rsidP="00C7294E">
      <w:pPr>
        <w:pStyle w:val="1"/>
        <w:numPr>
          <w:ilvl w:val="0"/>
          <w:numId w:val="2"/>
        </w:numPr>
        <w:pBdr>
          <w:top w:val="single" w:sz="4" w:space="1" w:color="auto"/>
          <w:left w:val="single" w:sz="4" w:space="4" w:color="auto"/>
          <w:bottom w:val="single" w:sz="4" w:space="1" w:color="auto"/>
          <w:right w:val="single" w:sz="4" w:space="4" w:color="auto"/>
        </w:pBdr>
      </w:pPr>
      <w:bookmarkStart w:id="8" w:name="_Toc458432639"/>
      <w:bookmarkStart w:id="9" w:name="_Toc467593738"/>
      <w:r>
        <w:rPr>
          <w:rFonts w:hint="eastAsia"/>
        </w:rPr>
        <w:t>都道府県社協に</w:t>
      </w:r>
      <w:r w:rsidR="00F044A8">
        <w:rPr>
          <w:rFonts w:hint="eastAsia"/>
        </w:rPr>
        <w:t>おける</w:t>
      </w:r>
      <w:r>
        <w:rPr>
          <w:rFonts w:hint="eastAsia"/>
        </w:rPr>
        <w:t>新</w:t>
      </w:r>
      <w:r w:rsidR="00F044A8">
        <w:rPr>
          <w:rFonts w:hint="eastAsia"/>
        </w:rPr>
        <w:t>たな</w:t>
      </w:r>
      <w:r>
        <w:rPr>
          <w:rFonts w:hint="eastAsia"/>
        </w:rPr>
        <w:t>貸付事業</w:t>
      </w:r>
      <w:bookmarkEnd w:id="8"/>
      <w:r w:rsidR="00FD5F01">
        <w:rPr>
          <w:rFonts w:hint="eastAsia"/>
        </w:rPr>
        <w:t>についての定款記載</w:t>
      </w:r>
      <w:bookmarkEnd w:id="9"/>
    </w:p>
    <w:p w:rsidR="00F06B95" w:rsidRDefault="00F06B95"/>
    <w:p w:rsidR="00F044A8" w:rsidRDefault="00F044A8" w:rsidP="00F044A8">
      <w:pPr>
        <w:ind w:left="210" w:hangingChars="100" w:hanging="210"/>
      </w:pPr>
      <w:r>
        <w:rPr>
          <w:rFonts w:hint="eastAsia"/>
        </w:rPr>
        <w:t>○平成</w:t>
      </w:r>
      <w:r>
        <w:rPr>
          <w:rFonts w:hint="eastAsia"/>
        </w:rPr>
        <w:t>27</w:t>
      </w:r>
      <w:r>
        <w:rPr>
          <w:rFonts w:hint="eastAsia"/>
        </w:rPr>
        <w:t>年度補正予算で措置され、都道府県・指定都市社協において実施している貸付</w:t>
      </w:r>
      <w:r w:rsidR="00396F5A">
        <w:rPr>
          <w:rFonts w:hint="eastAsia"/>
        </w:rPr>
        <w:t>事業については、</w:t>
      </w:r>
      <w:r w:rsidR="0091719C">
        <w:rPr>
          <w:rFonts w:hint="eastAsia"/>
        </w:rPr>
        <w:t>原資として交付される</w:t>
      </w:r>
      <w:r w:rsidR="00396F5A">
        <w:rPr>
          <w:rFonts w:hint="eastAsia"/>
        </w:rPr>
        <w:t>補助金の額が</w:t>
      </w:r>
      <w:r w:rsidR="0091719C">
        <w:rPr>
          <w:rFonts w:hint="eastAsia"/>
        </w:rPr>
        <w:t>高額</w:t>
      </w:r>
      <w:r w:rsidR="00396F5A">
        <w:rPr>
          <w:rFonts w:hint="eastAsia"/>
        </w:rPr>
        <w:t>になることや</w:t>
      </w:r>
      <w:r w:rsidR="0091719C">
        <w:rPr>
          <w:rFonts w:hint="eastAsia"/>
        </w:rPr>
        <w:t>、</w:t>
      </w:r>
      <w:r>
        <w:rPr>
          <w:rFonts w:hint="eastAsia"/>
        </w:rPr>
        <w:t>貸付開始から償還免除確定までの債権管理</w:t>
      </w:r>
      <w:r w:rsidR="00396F5A">
        <w:rPr>
          <w:rFonts w:hint="eastAsia"/>
        </w:rPr>
        <w:t>期間</w:t>
      </w:r>
      <w:r w:rsidR="0091719C">
        <w:rPr>
          <w:rFonts w:hint="eastAsia"/>
        </w:rPr>
        <w:t>が</w:t>
      </w:r>
      <w:r>
        <w:rPr>
          <w:rFonts w:hint="eastAsia"/>
        </w:rPr>
        <w:t>7~10</w:t>
      </w:r>
      <w:r w:rsidR="00396F5A">
        <w:rPr>
          <w:rFonts w:hint="eastAsia"/>
        </w:rPr>
        <w:t>年程度を要することが想定されることから、定款に記載する必要がある</w:t>
      </w:r>
      <w:r>
        <w:rPr>
          <w:rFonts w:hint="eastAsia"/>
        </w:rPr>
        <w:t>と考えられます。</w:t>
      </w:r>
    </w:p>
    <w:p w:rsidR="00F044A8" w:rsidRDefault="00F044A8" w:rsidP="00F044A8">
      <w:pPr>
        <w:ind w:left="210" w:hangingChars="100" w:hanging="210"/>
      </w:pPr>
      <w:r>
        <w:rPr>
          <w:rFonts w:hint="eastAsia"/>
        </w:rPr>
        <w:t>○同事業は、厚生労働省の</w:t>
      </w:r>
      <w:r>
        <w:rPr>
          <w:rFonts w:hint="eastAsia"/>
        </w:rPr>
        <w:t>QA</w:t>
      </w:r>
      <w:r>
        <w:rPr>
          <w:rFonts w:hint="eastAsia"/>
        </w:rPr>
        <w:t>により、「社会福祉法第</w:t>
      </w:r>
      <w:r>
        <w:rPr>
          <w:rFonts w:hint="eastAsia"/>
        </w:rPr>
        <w:t>2</w:t>
      </w:r>
      <w:r>
        <w:rPr>
          <w:rFonts w:hint="eastAsia"/>
        </w:rPr>
        <w:t>条第</w:t>
      </w:r>
      <w:r>
        <w:rPr>
          <w:rFonts w:hint="eastAsia"/>
        </w:rPr>
        <w:t>2</w:t>
      </w:r>
      <w:r>
        <w:rPr>
          <w:rFonts w:hint="eastAsia"/>
        </w:rPr>
        <w:t>項第</w:t>
      </w:r>
      <w:r>
        <w:rPr>
          <w:rFonts w:hint="eastAsia"/>
        </w:rPr>
        <w:t>7</w:t>
      </w:r>
      <w:r>
        <w:rPr>
          <w:rFonts w:hint="eastAsia"/>
        </w:rPr>
        <w:t>号に規定する生計困難者に対して無利子又は低利で資金を融通する事業」には該当せず、公益を目的とする事業である</w:t>
      </w:r>
      <w:r w:rsidR="0091719C">
        <w:rPr>
          <w:rFonts w:hint="eastAsia"/>
        </w:rPr>
        <w:t>旨</w:t>
      </w:r>
      <w:r>
        <w:rPr>
          <w:rFonts w:hint="eastAsia"/>
        </w:rPr>
        <w:t>が示されており、原則として、公益事業の章に記載することになると考えられます。</w:t>
      </w:r>
    </w:p>
    <w:p w:rsidR="00F044A8" w:rsidRDefault="00F044A8" w:rsidP="00F044A8">
      <w:pPr>
        <w:ind w:left="210" w:hangingChars="100" w:hanging="210"/>
      </w:pPr>
      <w:r>
        <w:rPr>
          <w:rFonts w:hint="eastAsia"/>
        </w:rPr>
        <w:t>○ただし、社協における事業記載の基本的な考え方（</w:t>
      </w:r>
      <w:r>
        <w:rPr>
          <w:rFonts w:hint="eastAsia"/>
        </w:rPr>
        <w:t>Q1</w:t>
      </w:r>
      <w:r w:rsidR="00396F5A">
        <w:rPr>
          <w:rFonts w:hint="eastAsia"/>
        </w:rPr>
        <w:t>参照）に立ち、各社協において、他の事業との整合性を踏まえて</w:t>
      </w:r>
      <w:r>
        <w:rPr>
          <w:rFonts w:hint="eastAsia"/>
        </w:rPr>
        <w:t>第</w:t>
      </w:r>
      <w:r w:rsidR="00B65798">
        <w:rPr>
          <w:rFonts w:hint="eastAsia"/>
        </w:rPr>
        <w:t>2</w:t>
      </w:r>
      <w:r>
        <w:rPr>
          <w:rFonts w:hint="eastAsia"/>
        </w:rPr>
        <w:t>条に規定することも考えられます。</w:t>
      </w:r>
      <w:r w:rsidR="0091719C">
        <w:rPr>
          <w:rFonts w:hint="eastAsia"/>
        </w:rPr>
        <w:t>ただし、この点の取扱いについては</w:t>
      </w:r>
      <w:r w:rsidRPr="00722F88">
        <w:rPr>
          <w:rFonts w:hint="eastAsia"/>
        </w:rPr>
        <w:t>最終的には所轄庁にご相談いただくことが必要です。</w:t>
      </w:r>
    </w:p>
    <w:p w:rsidR="0091719C" w:rsidRDefault="0091719C" w:rsidP="00F044A8">
      <w:pPr>
        <w:ind w:left="210" w:hangingChars="100" w:hanging="210"/>
      </w:pPr>
      <w:r>
        <w:rPr>
          <w:rFonts w:hint="eastAsia"/>
        </w:rPr>
        <w:t>○列記する貸付事業の名称については、各貸付事業の実施要綱の標題として記載された資金名称を記すことでよいと考えられます。</w:t>
      </w:r>
    </w:p>
    <w:p w:rsidR="00C01C56" w:rsidRPr="00EF1A88" w:rsidRDefault="00C01C56" w:rsidP="00F044A8">
      <w:pPr>
        <w:ind w:left="210" w:hangingChars="100" w:hanging="210"/>
      </w:pPr>
      <w:r>
        <w:rPr>
          <w:rFonts w:hint="eastAsia"/>
        </w:rPr>
        <w:t>○なお、</w:t>
      </w:r>
      <w:r w:rsidR="00854A67">
        <w:rPr>
          <w:rFonts w:hint="eastAsia"/>
        </w:rPr>
        <w:t>現状では、</w:t>
      </w:r>
      <w:r>
        <w:rPr>
          <w:rFonts w:hint="eastAsia"/>
        </w:rPr>
        <w:t>介護福祉士修学資金等貸付事業</w:t>
      </w:r>
      <w:r w:rsidR="00854A67">
        <w:rPr>
          <w:rFonts w:hint="eastAsia"/>
        </w:rPr>
        <w:t>（旧制度）</w:t>
      </w:r>
      <w:r>
        <w:rPr>
          <w:rFonts w:hint="eastAsia"/>
        </w:rPr>
        <w:t>について、定款</w:t>
      </w:r>
      <w:r w:rsidR="00854A67">
        <w:rPr>
          <w:rFonts w:hint="eastAsia"/>
        </w:rPr>
        <w:t>上は「福祉人材センター事業（業務）</w:t>
      </w:r>
      <w:r w:rsidR="002F6D39">
        <w:rPr>
          <w:rFonts w:hint="eastAsia"/>
        </w:rPr>
        <w:t>」</w:t>
      </w:r>
      <w:r>
        <w:rPr>
          <w:rFonts w:hint="eastAsia"/>
        </w:rPr>
        <w:t>に付随する事業として</w:t>
      </w:r>
      <w:r w:rsidR="00854A67">
        <w:rPr>
          <w:rFonts w:hint="eastAsia"/>
        </w:rPr>
        <w:t>位置づける方法</w:t>
      </w:r>
      <w:r w:rsidR="00EF1A88">
        <w:rPr>
          <w:rFonts w:hint="eastAsia"/>
        </w:rPr>
        <w:t>もとられています</w:t>
      </w:r>
      <w:r w:rsidR="00854A67">
        <w:rPr>
          <w:rFonts w:hint="eastAsia"/>
        </w:rPr>
        <w:t>が、事業規模や他の貸付事業の定款記載</w:t>
      </w:r>
      <w:r w:rsidR="002F6D39">
        <w:rPr>
          <w:rFonts w:hint="eastAsia"/>
        </w:rPr>
        <w:t>、会計上の区分</w:t>
      </w:r>
      <w:r w:rsidR="00B56827">
        <w:rPr>
          <w:rFonts w:hint="eastAsia"/>
        </w:rPr>
        <w:t>（事業区分、サービス区分）</w:t>
      </w:r>
      <w:r w:rsidR="00854A67">
        <w:rPr>
          <w:rFonts w:hint="eastAsia"/>
        </w:rPr>
        <w:t>との整合性</w:t>
      </w:r>
      <w:r>
        <w:rPr>
          <w:rFonts w:hint="eastAsia"/>
        </w:rPr>
        <w:t>を勘案し</w:t>
      </w:r>
      <w:r w:rsidR="00993DBA">
        <w:rPr>
          <w:rFonts w:hint="eastAsia"/>
        </w:rPr>
        <w:t>たうえで</w:t>
      </w:r>
      <w:r>
        <w:rPr>
          <w:rFonts w:hint="eastAsia"/>
        </w:rPr>
        <w:t>、独立し</w:t>
      </w:r>
      <w:r w:rsidR="00EF1A88">
        <w:rPr>
          <w:rFonts w:hint="eastAsia"/>
        </w:rPr>
        <w:t>た記載の要否を検討する</w:t>
      </w:r>
      <w:r w:rsidR="002F6D39">
        <w:rPr>
          <w:rFonts w:hint="eastAsia"/>
        </w:rPr>
        <w:t>ことが適当と考えられます。</w:t>
      </w:r>
    </w:p>
    <w:p w:rsidR="00F044A8" w:rsidRPr="00EF1A88" w:rsidRDefault="00F044A8" w:rsidP="00F044A8"/>
    <w:p w:rsidR="00F044A8" w:rsidRPr="00722F8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＜記載例＞</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第○章　公益を目的とする事業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（種別）</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第○条　この法人は、社会福祉法第</w:t>
      </w:r>
      <w:r>
        <w:rPr>
          <w:rFonts w:hint="eastAsia"/>
        </w:rPr>
        <w:t>26</w:t>
      </w:r>
      <w:r>
        <w:rPr>
          <w:rFonts w:hint="eastAsia"/>
        </w:rPr>
        <w:t>条の規定により、利用者が個人の尊厳を保持しつつ、自立した生活を地域社会において営むことができるよう支援することなどを目的として、次の事業を行う。</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（１）○○○○の運営事業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（２）○○○○の運営事業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（３）</w:t>
      </w:r>
      <w:r w:rsidRPr="00D40640">
        <w:rPr>
          <w:rFonts w:hint="eastAsia"/>
          <w:u w:val="single"/>
        </w:rPr>
        <w:t>介護福祉士修学資金等貸付事業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（４）</w:t>
      </w:r>
      <w:r w:rsidRPr="00D40640">
        <w:rPr>
          <w:rFonts w:hint="eastAsia"/>
          <w:u w:val="single"/>
        </w:rPr>
        <w:t>ひとり親家庭高等職業訓練促進資金貸付事業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（５）</w:t>
      </w:r>
      <w:r w:rsidRPr="00D40640">
        <w:rPr>
          <w:rFonts w:hint="eastAsia"/>
          <w:u w:val="single"/>
        </w:rPr>
        <w:t>児童養護施設退所者等に対する自立支援資金貸付事業</w:t>
      </w:r>
    </w:p>
    <w:p w:rsidR="00F044A8" w:rsidRDefault="00F044A8" w:rsidP="00F044A8">
      <w:pPr>
        <w:pBdr>
          <w:top w:val="dashSmallGap" w:sz="4" w:space="1" w:color="auto"/>
          <w:left w:val="dashSmallGap" w:sz="4" w:space="4" w:color="auto"/>
          <w:bottom w:val="dashSmallGap" w:sz="4" w:space="1" w:color="auto"/>
          <w:right w:val="dashSmallGap" w:sz="4" w:space="4" w:color="auto"/>
        </w:pBdr>
      </w:pPr>
      <w:r>
        <w:rPr>
          <w:rFonts w:hint="eastAsia"/>
        </w:rPr>
        <w:t>（６）</w:t>
      </w:r>
      <w:r w:rsidRPr="00D40640">
        <w:rPr>
          <w:rFonts w:hint="eastAsia"/>
          <w:u w:val="single"/>
        </w:rPr>
        <w:t>保育士修学資金貸付等事業</w:t>
      </w:r>
    </w:p>
    <w:p w:rsidR="00444D97" w:rsidRPr="00F044A8" w:rsidRDefault="00444D97"/>
    <w:p w:rsidR="00C82B7B" w:rsidRDefault="00C82B7B" w:rsidP="00C7294E">
      <w:pPr>
        <w:pStyle w:val="1"/>
        <w:numPr>
          <w:ilvl w:val="0"/>
          <w:numId w:val="2"/>
        </w:numPr>
        <w:pBdr>
          <w:top w:val="single" w:sz="4" w:space="1" w:color="auto"/>
          <w:left w:val="single" w:sz="4" w:space="4" w:color="auto"/>
          <w:bottom w:val="single" w:sz="4" w:space="1" w:color="auto"/>
          <w:right w:val="single" w:sz="4" w:space="4" w:color="auto"/>
        </w:pBdr>
      </w:pPr>
      <w:bookmarkStart w:id="10" w:name="_Toc458432641"/>
      <w:bookmarkStart w:id="11" w:name="_Toc467593739"/>
      <w:r>
        <w:rPr>
          <w:rFonts w:hint="eastAsia"/>
        </w:rPr>
        <w:t>評議員の</w:t>
      </w:r>
      <w:r w:rsidR="00F43EBC">
        <w:rPr>
          <w:rFonts w:hint="eastAsia"/>
        </w:rPr>
        <w:t>定数</w:t>
      </w:r>
      <w:bookmarkEnd w:id="10"/>
      <w:bookmarkEnd w:id="11"/>
    </w:p>
    <w:p w:rsidR="00C82B7B" w:rsidRDefault="00C82B7B"/>
    <w:p w:rsidR="00C82B7B" w:rsidRDefault="00F43EBC" w:rsidP="00F43EBC">
      <w:pPr>
        <w:ind w:left="210" w:hangingChars="100" w:hanging="210"/>
      </w:pPr>
      <w:r>
        <w:rPr>
          <w:rFonts w:hint="eastAsia"/>
        </w:rPr>
        <w:t>〇市区町村社協は、社団的性格を有する組織であり、各方面の幅広い意見を反映し、地域社会の総意をもってその事業をすすめていくことができるよう、評議員</w:t>
      </w:r>
      <w:r w:rsidR="00FC48BB">
        <w:rPr>
          <w:rFonts w:hint="eastAsia"/>
        </w:rPr>
        <w:t>の定数は地域の実情や事業規模等を勘案し、適切な数とする必要があります</w:t>
      </w:r>
      <w:r>
        <w:rPr>
          <w:rFonts w:hint="eastAsia"/>
        </w:rPr>
        <w:t>。</w:t>
      </w:r>
    </w:p>
    <w:p w:rsidR="00396F5A" w:rsidRDefault="00F43EBC" w:rsidP="0009037E">
      <w:pPr>
        <w:ind w:left="210" w:hangingChars="100" w:hanging="210"/>
      </w:pPr>
      <w:r>
        <w:rPr>
          <w:rFonts w:hint="eastAsia"/>
        </w:rPr>
        <w:t>〇市区町村社協経営指針では、評議員の選出規程を制定するこ</w:t>
      </w:r>
      <w:r w:rsidR="00396F5A">
        <w:rPr>
          <w:rFonts w:hint="eastAsia"/>
        </w:rPr>
        <w:t>ととしており、その構成について</w:t>
      </w:r>
      <w:r w:rsidR="00FC48BB">
        <w:rPr>
          <w:rFonts w:hint="eastAsia"/>
        </w:rPr>
        <w:t>以下のような考え方を示しています</w:t>
      </w:r>
      <w:r>
        <w:rPr>
          <w:rFonts w:hint="eastAsia"/>
        </w:rPr>
        <w:t>。</w:t>
      </w:r>
    </w:p>
    <w:p w:rsidR="0009037E" w:rsidRDefault="00396F5A" w:rsidP="0009037E">
      <w:pPr>
        <w:ind w:left="210" w:hangingChars="100" w:hanging="210"/>
      </w:pPr>
      <w:r>
        <w:rPr>
          <w:rFonts w:hint="eastAsia"/>
        </w:rPr>
        <w:t>○これらも参考にしつつ</w:t>
      </w:r>
      <w:r w:rsidR="0009037E">
        <w:rPr>
          <w:rFonts w:hint="eastAsia"/>
        </w:rPr>
        <w:t>地域</w:t>
      </w:r>
      <w:r>
        <w:rPr>
          <w:rFonts w:hint="eastAsia"/>
        </w:rPr>
        <w:t>の特性や組織、事業の状況に応じて選出規程において選出区分を定めることが必要であり、</w:t>
      </w:r>
      <w:r w:rsidR="0009037E">
        <w:rPr>
          <w:rFonts w:hint="eastAsia"/>
        </w:rPr>
        <w:t>その積み上げが評議員</w:t>
      </w:r>
      <w:r>
        <w:rPr>
          <w:rFonts w:hint="eastAsia"/>
        </w:rPr>
        <w:t>の定数になるものであることから、</w:t>
      </w:r>
      <w:r w:rsidR="00FC48BB">
        <w:rPr>
          <w:rFonts w:hint="eastAsia"/>
        </w:rPr>
        <w:t>一律に目安を示すことは適当でないと考えます</w:t>
      </w:r>
      <w:r w:rsidR="0009037E">
        <w:rPr>
          <w:rFonts w:hint="eastAsia"/>
        </w:rPr>
        <w:t>。</w:t>
      </w:r>
    </w:p>
    <w:p w:rsidR="00691581" w:rsidRDefault="00691581" w:rsidP="002A474A">
      <w:pPr>
        <w:ind w:left="210" w:hangingChars="100" w:hanging="210"/>
      </w:pPr>
    </w:p>
    <w:p w:rsidR="0009037E" w:rsidRDefault="0009037E" w:rsidP="004C2ED9">
      <w:pPr>
        <w:pBdr>
          <w:top w:val="dashSmallGap" w:sz="4" w:space="1" w:color="auto"/>
          <w:left w:val="dashSmallGap" w:sz="4" w:space="4" w:color="auto"/>
          <w:bottom w:val="dashSmallGap" w:sz="4" w:space="1" w:color="auto"/>
          <w:right w:val="dashSmallGap" w:sz="4" w:space="4" w:color="auto"/>
        </w:pBdr>
        <w:snapToGrid w:val="0"/>
        <w:rPr>
          <w:sz w:val="20"/>
        </w:rPr>
      </w:pPr>
      <w:r w:rsidRPr="004C2ED9">
        <w:rPr>
          <w:rFonts w:hint="eastAsia"/>
          <w:sz w:val="20"/>
        </w:rPr>
        <w:t>【参考：市区町村社協経営指針（平成</w:t>
      </w:r>
      <w:r w:rsidRPr="004C2ED9">
        <w:rPr>
          <w:rFonts w:hint="eastAsia"/>
          <w:sz w:val="20"/>
        </w:rPr>
        <w:t>15</w:t>
      </w:r>
      <w:r w:rsidRPr="004C2ED9">
        <w:rPr>
          <w:rFonts w:hint="eastAsia"/>
          <w:sz w:val="20"/>
        </w:rPr>
        <w:t>年</w:t>
      </w:r>
      <w:r w:rsidRPr="004C2ED9">
        <w:rPr>
          <w:rFonts w:hint="eastAsia"/>
          <w:sz w:val="20"/>
        </w:rPr>
        <w:t>3</w:t>
      </w:r>
      <w:r w:rsidRPr="004C2ED9">
        <w:rPr>
          <w:rFonts w:hint="eastAsia"/>
          <w:sz w:val="20"/>
        </w:rPr>
        <w:t>月作成／平成</w:t>
      </w:r>
      <w:r w:rsidRPr="004C2ED9">
        <w:rPr>
          <w:rFonts w:hint="eastAsia"/>
          <w:sz w:val="20"/>
        </w:rPr>
        <w:t>17</w:t>
      </w:r>
      <w:r w:rsidRPr="004C2ED9">
        <w:rPr>
          <w:rFonts w:hint="eastAsia"/>
          <w:sz w:val="20"/>
        </w:rPr>
        <w:t>年</w:t>
      </w:r>
      <w:r w:rsidRPr="004C2ED9">
        <w:rPr>
          <w:rFonts w:hint="eastAsia"/>
          <w:sz w:val="20"/>
        </w:rPr>
        <w:t>3</w:t>
      </w:r>
      <w:r w:rsidRPr="004C2ED9">
        <w:rPr>
          <w:rFonts w:hint="eastAsia"/>
          <w:sz w:val="20"/>
        </w:rPr>
        <w:t>月改訂）】</w:t>
      </w:r>
    </w:p>
    <w:p w:rsidR="0009037E" w:rsidRDefault="0009037E" w:rsidP="004C2ED9">
      <w:pPr>
        <w:pBdr>
          <w:top w:val="dashSmallGap" w:sz="4" w:space="1" w:color="auto"/>
          <w:left w:val="dashSmallGap" w:sz="4" w:space="4" w:color="auto"/>
          <w:bottom w:val="dashSmallGap" w:sz="4" w:space="1" w:color="auto"/>
          <w:right w:val="dashSmallGap" w:sz="4" w:space="4" w:color="auto"/>
        </w:pBdr>
        <w:snapToGrid w:val="0"/>
        <w:rPr>
          <w:rFonts w:asciiTheme="majorEastAsia" w:eastAsiaTheme="majorEastAsia" w:hAnsiTheme="majorEastAsia"/>
          <w:sz w:val="20"/>
        </w:rPr>
      </w:pPr>
    </w:p>
    <w:p w:rsidR="00F9370B" w:rsidRPr="004C2ED9" w:rsidRDefault="00F9370B" w:rsidP="004C2ED9">
      <w:pPr>
        <w:pBdr>
          <w:top w:val="dashSmallGap" w:sz="4" w:space="1" w:color="auto"/>
          <w:left w:val="dashSmallGap" w:sz="4" w:space="4" w:color="auto"/>
          <w:bottom w:val="dashSmallGap" w:sz="4" w:space="1" w:color="auto"/>
          <w:right w:val="dashSmallGap" w:sz="4" w:space="4" w:color="auto"/>
        </w:pBdr>
        <w:snapToGrid w:val="0"/>
        <w:rPr>
          <w:rFonts w:asciiTheme="majorEastAsia" w:eastAsiaTheme="majorEastAsia" w:hAnsiTheme="majorEastAsia"/>
          <w:sz w:val="20"/>
        </w:rPr>
      </w:pPr>
      <w:r w:rsidRPr="004C2ED9">
        <w:rPr>
          <w:rFonts w:asciiTheme="majorEastAsia" w:eastAsiaTheme="majorEastAsia" w:hAnsiTheme="majorEastAsia" w:hint="eastAsia"/>
          <w:sz w:val="20"/>
        </w:rPr>
        <w:t>＜評議員会＞</w:t>
      </w:r>
    </w:p>
    <w:p w:rsidR="00F9370B" w:rsidRDefault="00F9370B"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〇市区町村社会福祉協議会は、地域社会の総意をもって地域福祉を推進するために、構成員組織などから構成される評議員会を設置し、法人にとって重要な事項を決定する。</w:t>
      </w:r>
    </w:p>
    <w:p w:rsidR="0009037E" w:rsidRPr="004C2ED9" w:rsidRDefault="0009037E"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p>
    <w:p w:rsidR="00F9370B"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rPr>
          <w:sz w:val="20"/>
        </w:rPr>
      </w:pPr>
      <w:r w:rsidRPr="004C2ED9">
        <w:rPr>
          <w:rFonts w:hint="eastAsia"/>
          <w:sz w:val="20"/>
        </w:rPr>
        <w:t>（評議員会の構成について）</w:t>
      </w:r>
    </w:p>
    <w:p w:rsidR="00F9370B"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〇法人社協モデル定款では、社協の評議員会は、他の社会福祉法人と異なり、「法人の重要な事項についての議決機関」としての性格を持つものとされている。これは、市区町村社協が地域社会の総意をもってその事業をすすめていくために、法人にとって重要な事項は、構成員の決定によってすすめることにしているからである。こうした意味で、社協は「社団法人的」な性格を有していると考えられる。したがって、評議員を構成員組織（団体）から適切な選出過程を経て選出するために選出規程を設ける必要がある。</w:t>
      </w:r>
    </w:p>
    <w:p w:rsidR="004C2ED9" w:rsidRPr="004C2ED9" w:rsidRDefault="0009037E" w:rsidP="0009037E">
      <w:pPr>
        <w:pBdr>
          <w:top w:val="dashSmallGap" w:sz="4" w:space="1" w:color="auto"/>
          <w:left w:val="dashSmallGap" w:sz="4" w:space="4" w:color="auto"/>
          <w:bottom w:val="dashSmallGap" w:sz="4" w:space="1" w:color="auto"/>
          <w:right w:val="dashSmallGap" w:sz="4" w:space="4" w:color="auto"/>
        </w:pBdr>
        <w:snapToGrid w:val="0"/>
        <w:spacing w:beforeLines="50" w:before="180"/>
        <w:ind w:left="200" w:hangingChars="100" w:hanging="200"/>
        <w:rPr>
          <w:sz w:val="20"/>
        </w:rPr>
      </w:pPr>
      <w:r>
        <w:rPr>
          <w:rFonts w:hint="eastAsia"/>
          <w:sz w:val="20"/>
        </w:rPr>
        <w:t>■</w:t>
      </w:r>
      <w:r w:rsidR="004C2ED9" w:rsidRPr="004C2ED9">
        <w:rPr>
          <w:rFonts w:hint="eastAsia"/>
          <w:sz w:val="20"/>
        </w:rPr>
        <w:t>評議員構成のイメージ</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①　住民組織／地区社会福祉協議会、住民自治組織など</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②　当事者等の組織／老人クラブ、障害者団体、介護者の会など</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③　社会福祉に関する活動を行う団体／ボランティア団体、</w:t>
      </w:r>
      <w:r w:rsidRPr="004C2ED9">
        <w:rPr>
          <w:rFonts w:hint="eastAsia"/>
          <w:sz w:val="20"/>
        </w:rPr>
        <w:t>NPO</w:t>
      </w:r>
      <w:r w:rsidRPr="004C2ED9">
        <w:rPr>
          <w:rFonts w:hint="eastAsia"/>
          <w:sz w:val="20"/>
        </w:rPr>
        <w:t>法人など市民活動団体、農協、生協など</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④　民生委員・児童委員またはその組織</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⑤　事業者関係／社会福祉施設・社会福祉関係団体、更生保護事業施設・更生保護事業団体、福祉（介護・保育）サービス事業者</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⑥　保健・医療、教育等の関係機関・団体／医師会、医療・保健機関、学校、教育委員会等</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⑦　社会福祉行政機関</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⑧　地域福祉推進に必要な地域の主要な諸団体／まちづくり、住宅、環境、労働、経済団体など</w:t>
      </w:r>
    </w:p>
    <w:p w:rsidR="004C2ED9" w:rsidRPr="004C2ED9" w:rsidRDefault="004C2ED9" w:rsidP="004C2ED9">
      <w:pPr>
        <w:pBdr>
          <w:top w:val="dashSmallGap" w:sz="4" w:space="1" w:color="auto"/>
          <w:left w:val="dashSmallGap" w:sz="4" w:space="4" w:color="auto"/>
          <w:bottom w:val="dashSmallGap" w:sz="4" w:space="1" w:color="auto"/>
          <w:right w:val="dashSmallGap" w:sz="4" w:space="4" w:color="auto"/>
        </w:pBdr>
        <w:snapToGrid w:val="0"/>
        <w:ind w:left="200" w:hangingChars="100" w:hanging="200"/>
        <w:rPr>
          <w:sz w:val="20"/>
        </w:rPr>
      </w:pPr>
      <w:r w:rsidRPr="004C2ED9">
        <w:rPr>
          <w:rFonts w:hint="eastAsia"/>
          <w:sz w:val="20"/>
        </w:rPr>
        <w:t>⑨　その他／学識経験者（社会福祉、法務、税務、事業経営等の専門家）</w:t>
      </w:r>
    </w:p>
    <w:p w:rsidR="00F9370B" w:rsidRDefault="00F9370B"/>
    <w:p w:rsidR="00F9370B" w:rsidRPr="002A474A" w:rsidRDefault="0009037E" w:rsidP="00F9370B">
      <w:pPr>
        <w:pStyle w:val="1"/>
        <w:numPr>
          <w:ilvl w:val="0"/>
          <w:numId w:val="2"/>
        </w:numPr>
        <w:pBdr>
          <w:top w:val="single" w:sz="4" w:space="1" w:color="auto"/>
          <w:left w:val="single" w:sz="4" w:space="4" w:color="auto"/>
          <w:bottom w:val="single" w:sz="4" w:space="1" w:color="auto"/>
          <w:right w:val="single" w:sz="4" w:space="4" w:color="auto"/>
        </w:pBdr>
      </w:pPr>
      <w:bookmarkStart w:id="12" w:name="_Toc458432642"/>
      <w:bookmarkStart w:id="13" w:name="_Toc467593740"/>
      <w:r>
        <w:rPr>
          <w:rFonts w:hint="eastAsia"/>
        </w:rPr>
        <w:t>評議員の人数の記載方法</w:t>
      </w:r>
      <w:bookmarkEnd w:id="12"/>
      <w:bookmarkEnd w:id="13"/>
    </w:p>
    <w:p w:rsidR="00F9370B" w:rsidRDefault="00F9370B"/>
    <w:p w:rsidR="001F6A5B" w:rsidRDefault="001F6A5B" w:rsidP="001F6A5B">
      <w:pPr>
        <w:ind w:left="210" w:hangingChars="100" w:hanging="210"/>
      </w:pPr>
      <w:r>
        <w:rPr>
          <w:rFonts w:hint="eastAsia"/>
        </w:rPr>
        <w:t>〇モデル定款改正案では、定款例案の記載方法にならい、「</w:t>
      </w:r>
      <w:r w:rsidRPr="001F6A5B">
        <w:rPr>
          <w:rFonts w:hint="eastAsia"/>
        </w:rPr>
        <w:t>〇〇名以上〇〇名以内</w:t>
      </w:r>
      <w:r w:rsidR="00FC48BB">
        <w:rPr>
          <w:rFonts w:hint="eastAsia"/>
        </w:rPr>
        <w:t>」とする記載方法をとっています</w:t>
      </w:r>
      <w:r>
        <w:rPr>
          <w:rFonts w:hint="eastAsia"/>
        </w:rPr>
        <w:t>。</w:t>
      </w:r>
    </w:p>
    <w:p w:rsidR="00F03435" w:rsidRDefault="004C2ED9" w:rsidP="00F03435">
      <w:pPr>
        <w:ind w:left="210" w:hangingChars="100" w:hanging="210"/>
      </w:pPr>
      <w:r>
        <w:rPr>
          <w:rFonts w:hint="eastAsia"/>
        </w:rPr>
        <w:t>〇</w:t>
      </w:r>
      <w:r w:rsidR="00FC48BB">
        <w:rPr>
          <w:rFonts w:hint="eastAsia"/>
        </w:rPr>
        <w:t>「</w:t>
      </w:r>
      <w:r w:rsidR="00FC48BB" w:rsidRPr="001F6A5B">
        <w:rPr>
          <w:rFonts w:hint="eastAsia"/>
        </w:rPr>
        <w:t>〇〇名以上〇〇名以内</w:t>
      </w:r>
      <w:r w:rsidR="00FC48BB">
        <w:rPr>
          <w:rFonts w:hint="eastAsia"/>
        </w:rPr>
        <w:t>」と記載した場合</w:t>
      </w:r>
      <w:r w:rsidR="00F03435">
        <w:rPr>
          <w:rFonts w:hint="eastAsia"/>
        </w:rPr>
        <w:t>、「員数が欠けた</w:t>
      </w:r>
      <w:r w:rsidR="00FC48BB">
        <w:rPr>
          <w:rFonts w:hint="eastAsia"/>
        </w:rPr>
        <w:t>状態」とは、定款に定めた定数の下限を下回った場合を指します</w:t>
      </w:r>
      <w:r w:rsidR="00F03435">
        <w:rPr>
          <w:rFonts w:hint="eastAsia"/>
        </w:rPr>
        <w:t>。したがって、たとえば</w:t>
      </w:r>
      <w:r w:rsidR="00F03435">
        <w:t>20</w:t>
      </w:r>
      <w:r w:rsidR="00F03435">
        <w:rPr>
          <w:rFonts w:hint="eastAsia"/>
        </w:rPr>
        <w:t>名以上</w:t>
      </w:r>
      <w:r w:rsidR="00F03435">
        <w:t>25</w:t>
      </w:r>
      <w:r w:rsidR="00F03435">
        <w:rPr>
          <w:rFonts w:hint="eastAsia"/>
        </w:rPr>
        <w:t>名以内と記載していて評議員を</w:t>
      </w:r>
      <w:r w:rsidR="00F03435">
        <w:rPr>
          <w:rFonts w:hint="eastAsia"/>
        </w:rPr>
        <w:t>23</w:t>
      </w:r>
      <w:r w:rsidR="00FC48BB">
        <w:rPr>
          <w:rFonts w:hint="eastAsia"/>
        </w:rPr>
        <w:t>名選任していた場合、任期中に１名辞任したとしても欠員状態になりません</w:t>
      </w:r>
      <w:r>
        <w:rPr>
          <w:rFonts w:hint="eastAsia"/>
        </w:rPr>
        <w:t>。</w:t>
      </w:r>
    </w:p>
    <w:p w:rsidR="00F2667C" w:rsidRPr="00EB2269" w:rsidRDefault="00FC48BB" w:rsidP="00F2667C">
      <w:pPr>
        <w:ind w:left="210" w:hangingChars="100" w:hanging="210"/>
      </w:pPr>
      <w:r>
        <w:rPr>
          <w:rFonts w:hint="eastAsia"/>
        </w:rPr>
        <w:t>○</w:t>
      </w:r>
      <w:r>
        <w:rPr>
          <w:rFonts w:hint="eastAsia"/>
        </w:rPr>
        <w:t>Q</w:t>
      </w:r>
      <w:r w:rsidR="001D048C">
        <w:rPr>
          <w:rFonts w:hint="eastAsia"/>
        </w:rPr>
        <w:t>6</w:t>
      </w:r>
      <w:r w:rsidR="00F2667C">
        <w:rPr>
          <w:rFonts w:hint="eastAsia"/>
        </w:rPr>
        <w:t>で述べている通り、評議員の定数は選出規程において、議決機関として機能を果たすうえで必要な構成メンバーを積み上げたものであることから、選出規程のなかで</w:t>
      </w:r>
      <w:r>
        <w:rPr>
          <w:rFonts w:hint="eastAsia"/>
        </w:rPr>
        <w:t>人数に幅を持たせた規定が必要になると考えられます</w:t>
      </w:r>
      <w:r w:rsidR="0009037E">
        <w:rPr>
          <w:rFonts w:hint="eastAsia"/>
        </w:rPr>
        <w:t>。</w:t>
      </w:r>
    </w:p>
    <w:p w:rsidR="00373AE0" w:rsidRDefault="00373AE0" w:rsidP="001F6A5B">
      <w:pPr>
        <w:ind w:left="210" w:hangingChars="100" w:hanging="210"/>
      </w:pPr>
    </w:p>
    <w:p w:rsidR="00691581" w:rsidRPr="00B65798" w:rsidRDefault="00691581" w:rsidP="00691581">
      <w:pPr>
        <w:pStyle w:val="1"/>
        <w:numPr>
          <w:ilvl w:val="0"/>
          <w:numId w:val="2"/>
        </w:numPr>
        <w:pBdr>
          <w:top w:val="single" w:sz="4" w:space="1" w:color="auto"/>
          <w:left w:val="single" w:sz="4" w:space="4" w:color="auto"/>
          <w:bottom w:val="single" w:sz="4" w:space="1" w:color="auto"/>
          <w:right w:val="single" w:sz="4" w:space="4" w:color="auto"/>
        </w:pBdr>
      </w:pPr>
      <w:bookmarkStart w:id="14" w:name="_Toc467593741"/>
      <w:r w:rsidRPr="00B65798">
        <w:rPr>
          <w:rFonts w:hint="eastAsia"/>
        </w:rPr>
        <w:t>社協における評議員会の位置づけ</w:t>
      </w:r>
      <w:bookmarkEnd w:id="14"/>
    </w:p>
    <w:p w:rsidR="00691581" w:rsidRPr="00B65798" w:rsidRDefault="00691581" w:rsidP="00691581">
      <w:pPr>
        <w:ind w:left="210" w:hangingChars="100" w:hanging="210"/>
      </w:pPr>
    </w:p>
    <w:p w:rsidR="00777921" w:rsidRPr="00B65798" w:rsidRDefault="00777921" w:rsidP="00777921">
      <w:pPr>
        <w:ind w:left="210" w:hangingChars="100" w:hanging="210"/>
      </w:pPr>
      <w:r w:rsidRPr="00B65798">
        <w:rPr>
          <w:rFonts w:hint="eastAsia"/>
        </w:rPr>
        <w:t>○市区町村社協経営指針では、「市区町村社協は、地域社会の総意をもって地域福祉を推進するために、構成員組織などから構成される評議員会を設置し、法人にとって重要な事項を決定する」としており、評議員会は、「協議体」としての社会福祉協議会の使命、役割を具体化するもので、他の社会福祉法人と異なり、社団法人的性格を持つ社協の特性を明確化するうえで重要な意味を持っています。</w:t>
      </w:r>
    </w:p>
    <w:p w:rsidR="00777921" w:rsidRPr="00B65798" w:rsidRDefault="00777921" w:rsidP="00777921">
      <w:pPr>
        <w:ind w:left="210" w:hangingChars="100" w:hanging="210"/>
      </w:pPr>
      <w:r w:rsidRPr="00B65798">
        <w:rPr>
          <w:rFonts w:hint="eastAsia"/>
        </w:rPr>
        <w:t>○したがって、その構成や定数を検討するにあたっては、こうした「協議体」としての機能が損なわれることのないよう、関係者と十分協議し、慎重に行うことが必要です。</w:t>
      </w:r>
    </w:p>
    <w:p w:rsidR="00777921" w:rsidRPr="00B65798" w:rsidRDefault="00777921" w:rsidP="00777921">
      <w:pPr>
        <w:ind w:left="210" w:hangingChars="100" w:hanging="210"/>
      </w:pPr>
      <w:r w:rsidRPr="00B65798">
        <w:rPr>
          <w:rFonts w:hint="eastAsia"/>
        </w:rPr>
        <w:t>○また、諮問機関としての従来の位置づけとは異なり、改正法における評議員会は、社会福祉法及び定款に規定された事項のみを決議することとなっています。ただし、それ以外の事項についても、評議員会において「協議」を行うことは可能であり、法人にとって重要な事項については引き続き、評議員会を構成する組織の意見が反映されるような措置を講ずることが必要と考えられます。</w:t>
      </w:r>
    </w:p>
    <w:p w:rsidR="00777921" w:rsidRPr="00B65798" w:rsidRDefault="00777921" w:rsidP="00777921">
      <w:pPr>
        <w:ind w:left="210" w:hangingChars="100" w:hanging="210"/>
      </w:pPr>
      <w:r w:rsidRPr="00B65798">
        <w:rPr>
          <w:rFonts w:hint="eastAsia"/>
        </w:rPr>
        <w:t>○今回の法人制度改革については、経営組織の見直しや透明性の確保など法令の要請に対応すると同時に、社協の運営ならびに事業・活動に対する地域の住民や福祉関係者の理解、参画をこれまで以上にすすめ、地域福祉を推進する中核的な組織として体制を強化していくきっかけとすることが重要です。</w:t>
      </w:r>
    </w:p>
    <w:p w:rsidR="00691581" w:rsidRPr="00B65798" w:rsidRDefault="00777921" w:rsidP="00777921">
      <w:pPr>
        <w:ind w:left="210" w:hangingChars="100" w:hanging="210"/>
      </w:pPr>
      <w:r w:rsidRPr="00B65798">
        <w:rPr>
          <w:rFonts w:hint="eastAsia"/>
        </w:rPr>
        <w:t>○その意味では、外形的に組織体制を整えるというだけではなく、同時に、社協の目的の実現にむけて、理事会、評議員会のあるべき姿を検討し、機能強化や活性化にむけて継続的な取り組みを行うことが必要となります。</w:t>
      </w:r>
    </w:p>
    <w:p w:rsidR="00691581" w:rsidRPr="00B65798" w:rsidRDefault="00691581" w:rsidP="001F6A5B">
      <w:pPr>
        <w:ind w:left="210" w:hangingChars="100" w:hanging="210"/>
      </w:pPr>
    </w:p>
    <w:p w:rsidR="002A474A" w:rsidRDefault="00373AE0" w:rsidP="00C7294E">
      <w:pPr>
        <w:pStyle w:val="1"/>
        <w:numPr>
          <w:ilvl w:val="0"/>
          <w:numId w:val="2"/>
        </w:numPr>
        <w:pBdr>
          <w:top w:val="single" w:sz="4" w:space="1" w:color="auto"/>
          <w:left w:val="single" w:sz="4" w:space="4" w:color="auto"/>
          <w:bottom w:val="single" w:sz="4" w:space="1" w:color="auto"/>
          <w:right w:val="single" w:sz="4" w:space="4" w:color="auto"/>
        </w:pBdr>
      </w:pPr>
      <w:bookmarkStart w:id="15" w:name="_Toc458432643"/>
      <w:bookmarkStart w:id="16" w:name="_Toc467593742"/>
      <w:r>
        <w:rPr>
          <w:rFonts w:hint="eastAsia"/>
        </w:rPr>
        <w:t>評議員選任・解任委員会</w:t>
      </w:r>
      <w:r w:rsidR="009E4001">
        <w:rPr>
          <w:rFonts w:hint="eastAsia"/>
        </w:rPr>
        <w:t>の外部委員</w:t>
      </w:r>
      <w:bookmarkEnd w:id="15"/>
      <w:bookmarkEnd w:id="16"/>
    </w:p>
    <w:p w:rsidR="00373AE0" w:rsidRDefault="00373AE0" w:rsidP="001F6A5B"/>
    <w:p w:rsidR="001F0969" w:rsidRDefault="001F0969" w:rsidP="008769C8">
      <w:pPr>
        <w:ind w:left="210" w:hangingChars="100" w:hanging="210"/>
      </w:pPr>
      <w:r>
        <w:rPr>
          <w:rFonts w:hint="eastAsia"/>
        </w:rPr>
        <w:t>○外部委員の要件については、</w:t>
      </w:r>
      <w:r w:rsidR="009E4001">
        <w:rPr>
          <w:rFonts w:hint="eastAsia"/>
        </w:rPr>
        <w:t>法律上</w:t>
      </w:r>
      <w:r>
        <w:rPr>
          <w:rFonts w:hint="eastAsia"/>
        </w:rPr>
        <w:t>示されておらず、</w:t>
      </w:r>
      <w:r>
        <w:rPr>
          <w:rFonts w:hint="eastAsia"/>
        </w:rPr>
        <w:t>6</w:t>
      </w:r>
      <w:r>
        <w:rPr>
          <w:rFonts w:hint="eastAsia"/>
        </w:rPr>
        <w:t>月</w:t>
      </w:r>
      <w:r>
        <w:rPr>
          <w:rFonts w:hint="eastAsia"/>
        </w:rPr>
        <w:t>20</w:t>
      </w:r>
      <w:r>
        <w:rPr>
          <w:rFonts w:hint="eastAsia"/>
        </w:rPr>
        <w:t>日付事務連絡、</w:t>
      </w:r>
      <w:r w:rsidR="00B65798">
        <w:rPr>
          <w:rFonts w:hint="eastAsia"/>
        </w:rPr>
        <w:t>[</w:t>
      </w:r>
      <w:r w:rsidR="008318DC">
        <w:rPr>
          <w:rFonts w:hint="eastAsia"/>
        </w:rPr>
        <w:t>留意事項</w:t>
      </w:r>
      <w:r w:rsidR="008318DC">
        <w:rPr>
          <w:rFonts w:hint="eastAsia"/>
        </w:rPr>
        <w:t>QA</w:t>
      </w:r>
      <w:r w:rsidR="00B65798">
        <w:rPr>
          <w:rFonts w:hint="eastAsia"/>
        </w:rPr>
        <w:t>]</w:t>
      </w:r>
      <w:r>
        <w:rPr>
          <w:rFonts w:hint="eastAsia"/>
        </w:rPr>
        <w:t>におい</w:t>
      </w:r>
      <w:r w:rsidR="009E4001">
        <w:rPr>
          <w:rFonts w:hint="eastAsia"/>
        </w:rPr>
        <w:t>ても</w:t>
      </w:r>
      <w:r w:rsidR="001D048C">
        <w:rPr>
          <w:rFonts w:hint="eastAsia"/>
        </w:rPr>
        <w:t>「法人関係者でない中立的な立場にある外部の者」ということ以外、</w:t>
      </w:r>
      <w:r w:rsidR="009E4001">
        <w:rPr>
          <w:rFonts w:hint="eastAsia"/>
        </w:rPr>
        <w:t>言及されていないことから、</w:t>
      </w:r>
      <w:r w:rsidR="00FC48BB">
        <w:rPr>
          <w:rFonts w:hint="eastAsia"/>
        </w:rPr>
        <w:t>法人の運営が特定の団体や勢力の利益に偏ることのないような評議員の人選を行うという目的に照らして、</w:t>
      </w:r>
      <w:r w:rsidR="008769C8">
        <w:rPr>
          <w:rFonts w:hint="eastAsia"/>
        </w:rPr>
        <w:t>各</w:t>
      </w:r>
      <w:r w:rsidR="009E4001">
        <w:rPr>
          <w:rFonts w:hint="eastAsia"/>
        </w:rPr>
        <w:t>法人の判断で</w:t>
      </w:r>
      <w:r w:rsidR="00FC48BB">
        <w:rPr>
          <w:rFonts w:hint="eastAsia"/>
        </w:rPr>
        <w:t>適切な者を外部委員として選定することになると思われます</w:t>
      </w:r>
      <w:r w:rsidR="008769C8">
        <w:rPr>
          <w:rFonts w:hint="eastAsia"/>
        </w:rPr>
        <w:t>。</w:t>
      </w:r>
    </w:p>
    <w:p w:rsidR="00373AE0" w:rsidRDefault="00D56E60" w:rsidP="00D56E60">
      <w:pPr>
        <w:ind w:left="210" w:hangingChars="100" w:hanging="210"/>
      </w:pPr>
      <w:r>
        <w:rPr>
          <w:rFonts w:hint="eastAsia"/>
        </w:rPr>
        <w:t>〇</w:t>
      </w:r>
      <w:r w:rsidR="008769C8">
        <w:rPr>
          <w:rFonts w:hint="eastAsia"/>
        </w:rPr>
        <w:t>また、</w:t>
      </w:r>
      <w:r w:rsidR="008817AA">
        <w:rPr>
          <w:rFonts w:hint="eastAsia"/>
        </w:rPr>
        <w:t>委員の人数について</w:t>
      </w:r>
      <w:r w:rsidR="00221924">
        <w:rPr>
          <w:rFonts w:hint="eastAsia"/>
        </w:rPr>
        <w:t>「法人の規模等に応じて、各法人において判断することとなる。」としつつ、「合議体の機関であることから、</w:t>
      </w:r>
      <w:r w:rsidR="00221924">
        <w:rPr>
          <w:rFonts w:hint="eastAsia"/>
        </w:rPr>
        <w:t>3</w:t>
      </w:r>
      <w:r w:rsidR="00221924">
        <w:rPr>
          <w:rFonts w:hint="eastAsia"/>
        </w:rPr>
        <w:t>名以上とすることが適当である」</w:t>
      </w:r>
      <w:r w:rsidR="008817AA">
        <w:rPr>
          <w:rFonts w:hint="eastAsia"/>
        </w:rPr>
        <w:t>（</w:t>
      </w:r>
      <w:r w:rsidR="00B65798">
        <w:rPr>
          <w:rFonts w:hint="eastAsia"/>
        </w:rPr>
        <w:t>[</w:t>
      </w:r>
      <w:r w:rsidR="008318DC">
        <w:rPr>
          <w:rFonts w:hint="eastAsia"/>
        </w:rPr>
        <w:t>留意事項</w:t>
      </w:r>
      <w:r w:rsidR="008318DC">
        <w:rPr>
          <w:rFonts w:hint="eastAsia"/>
        </w:rPr>
        <w:t>QA</w:t>
      </w:r>
      <w:r w:rsidR="00B65798">
        <w:rPr>
          <w:rFonts w:hint="eastAsia"/>
        </w:rPr>
        <w:t>]</w:t>
      </w:r>
      <w:r w:rsidR="008817AA">
        <w:rPr>
          <w:rFonts w:hint="eastAsia"/>
        </w:rPr>
        <w:t>問</w:t>
      </w:r>
      <w:r w:rsidR="008817AA">
        <w:rPr>
          <w:rFonts w:hint="eastAsia"/>
        </w:rPr>
        <w:t>11</w:t>
      </w:r>
      <w:r w:rsidR="008817AA">
        <w:rPr>
          <w:rFonts w:hint="eastAsia"/>
        </w:rPr>
        <w:t>）</w:t>
      </w:r>
      <w:r w:rsidR="001D048C">
        <w:rPr>
          <w:rFonts w:hint="eastAsia"/>
        </w:rPr>
        <w:t>、「少なくとも外部委員</w:t>
      </w:r>
      <w:r w:rsidR="001D048C">
        <w:rPr>
          <w:rFonts w:hint="eastAsia"/>
        </w:rPr>
        <w:t>1</w:t>
      </w:r>
      <w:r w:rsidR="001D048C">
        <w:rPr>
          <w:rFonts w:hint="eastAsia"/>
        </w:rPr>
        <w:t>名を委員とすることが適当である。」（</w:t>
      </w:r>
      <w:r w:rsidR="00B65798">
        <w:rPr>
          <w:rFonts w:hint="eastAsia"/>
        </w:rPr>
        <w:t>[</w:t>
      </w:r>
      <w:r w:rsidR="008318DC">
        <w:rPr>
          <w:rFonts w:hint="eastAsia"/>
        </w:rPr>
        <w:t>留意事項</w:t>
      </w:r>
      <w:r w:rsidR="008318DC">
        <w:rPr>
          <w:rFonts w:hint="eastAsia"/>
        </w:rPr>
        <w:t>QA</w:t>
      </w:r>
      <w:r w:rsidR="00B65798">
        <w:rPr>
          <w:rFonts w:hint="eastAsia"/>
        </w:rPr>
        <w:t>]</w:t>
      </w:r>
      <w:r w:rsidR="001D048C">
        <w:rPr>
          <w:rFonts w:hint="eastAsia"/>
        </w:rPr>
        <w:t>問</w:t>
      </w:r>
      <w:r w:rsidR="001D048C">
        <w:rPr>
          <w:rFonts w:hint="eastAsia"/>
        </w:rPr>
        <w:t>9</w:t>
      </w:r>
      <w:r w:rsidR="001D048C">
        <w:rPr>
          <w:rFonts w:hint="eastAsia"/>
        </w:rPr>
        <w:t>）と</w:t>
      </w:r>
      <w:r w:rsidR="00221924">
        <w:rPr>
          <w:rFonts w:hint="eastAsia"/>
        </w:rPr>
        <w:t>し</w:t>
      </w:r>
      <w:r w:rsidR="008769C8">
        <w:rPr>
          <w:rFonts w:hint="eastAsia"/>
        </w:rPr>
        <w:t>ていることから、</w:t>
      </w:r>
      <w:r>
        <w:rPr>
          <w:rFonts w:hint="eastAsia"/>
        </w:rPr>
        <w:t>外部委員を</w:t>
      </w:r>
      <w:r>
        <w:rPr>
          <w:rFonts w:hint="eastAsia"/>
        </w:rPr>
        <w:t>1</w:t>
      </w:r>
      <w:r>
        <w:rPr>
          <w:rFonts w:hint="eastAsia"/>
        </w:rPr>
        <w:t>名以上含む</w:t>
      </w:r>
      <w:r>
        <w:rPr>
          <w:rFonts w:hint="eastAsia"/>
        </w:rPr>
        <w:t>3</w:t>
      </w:r>
      <w:r w:rsidR="00FC48BB">
        <w:rPr>
          <w:rFonts w:hint="eastAsia"/>
        </w:rPr>
        <w:t>名が選任・解任委員会の最低限の定数となります</w:t>
      </w:r>
      <w:r>
        <w:rPr>
          <w:rFonts w:hint="eastAsia"/>
        </w:rPr>
        <w:t>。</w:t>
      </w:r>
    </w:p>
    <w:p w:rsidR="00074E9E" w:rsidRPr="00074E9E" w:rsidRDefault="00074E9E" w:rsidP="004400A9">
      <w:pPr>
        <w:ind w:left="210" w:hangingChars="100" w:hanging="210"/>
      </w:pPr>
    </w:p>
    <w:p w:rsidR="00711258" w:rsidRPr="00711258" w:rsidRDefault="00711258" w:rsidP="00C7294E">
      <w:pPr>
        <w:pStyle w:val="1"/>
        <w:numPr>
          <w:ilvl w:val="0"/>
          <w:numId w:val="2"/>
        </w:numPr>
        <w:pBdr>
          <w:top w:val="single" w:sz="4" w:space="1" w:color="auto"/>
          <w:left w:val="single" w:sz="4" w:space="4" w:color="auto"/>
          <w:bottom w:val="single" w:sz="4" w:space="1" w:color="auto"/>
          <w:right w:val="single" w:sz="4" w:space="4" w:color="auto"/>
        </w:pBdr>
      </w:pPr>
      <w:bookmarkStart w:id="17" w:name="_Toc458432644"/>
      <w:bookmarkStart w:id="18" w:name="_Toc467593743"/>
      <w:r>
        <w:rPr>
          <w:rFonts w:hint="eastAsia"/>
        </w:rPr>
        <w:t>評議員の</w:t>
      </w:r>
      <w:bookmarkEnd w:id="17"/>
      <w:r w:rsidR="00FC48BB">
        <w:rPr>
          <w:rFonts w:hint="eastAsia"/>
        </w:rPr>
        <w:t>任期</w:t>
      </w:r>
      <w:bookmarkEnd w:id="18"/>
    </w:p>
    <w:p w:rsidR="00D56E60" w:rsidRPr="00711258" w:rsidRDefault="00D56E60" w:rsidP="00D56E60">
      <w:pPr>
        <w:ind w:left="210" w:hangingChars="100" w:hanging="210"/>
      </w:pPr>
    </w:p>
    <w:p w:rsidR="00711258" w:rsidRDefault="00711258" w:rsidP="00D56E60">
      <w:pPr>
        <w:ind w:left="210" w:hangingChars="100" w:hanging="210"/>
      </w:pPr>
      <w:r>
        <w:rPr>
          <w:rFonts w:hint="eastAsia"/>
        </w:rPr>
        <w:t>〇評議員の任期は、「選任後</w:t>
      </w:r>
      <w:r>
        <w:rPr>
          <w:rFonts w:hint="eastAsia"/>
        </w:rPr>
        <w:t>4</w:t>
      </w:r>
      <w:r>
        <w:rPr>
          <w:rFonts w:hint="eastAsia"/>
        </w:rPr>
        <w:t>年以内に終了する会計年度</w:t>
      </w:r>
      <w:r w:rsidR="00FC48BB">
        <w:rPr>
          <w:rFonts w:hint="eastAsia"/>
        </w:rPr>
        <w:t>のうち最終のものに関する定時評議員会の終結の時まで」とされています</w:t>
      </w:r>
      <w:r>
        <w:rPr>
          <w:rFonts w:hint="eastAsia"/>
        </w:rPr>
        <w:t>。（法第</w:t>
      </w:r>
      <w:r>
        <w:rPr>
          <w:rFonts w:hint="eastAsia"/>
        </w:rPr>
        <w:t>41</w:t>
      </w:r>
      <w:r>
        <w:rPr>
          <w:rFonts w:hint="eastAsia"/>
        </w:rPr>
        <w:t>条第</w:t>
      </w:r>
      <w:r>
        <w:rPr>
          <w:rFonts w:hint="eastAsia"/>
        </w:rPr>
        <w:t>1</w:t>
      </w:r>
      <w:r>
        <w:rPr>
          <w:rFonts w:hint="eastAsia"/>
        </w:rPr>
        <w:t>項）</w:t>
      </w:r>
    </w:p>
    <w:p w:rsidR="00711258" w:rsidRDefault="00711258" w:rsidP="00D56E60">
      <w:pPr>
        <w:ind w:left="210" w:hangingChars="100" w:hanging="210"/>
      </w:pPr>
      <w:r>
        <w:rPr>
          <w:rFonts w:hint="eastAsia"/>
        </w:rPr>
        <w:t>〇したがって、例えば平成</w:t>
      </w:r>
      <w:r>
        <w:rPr>
          <w:rFonts w:hint="eastAsia"/>
        </w:rPr>
        <w:t>29</w:t>
      </w:r>
      <w:r>
        <w:rPr>
          <w:rFonts w:hint="eastAsia"/>
        </w:rPr>
        <w:t>年</w:t>
      </w:r>
      <w:r>
        <w:rPr>
          <w:rFonts w:hint="eastAsia"/>
        </w:rPr>
        <w:t>4</w:t>
      </w:r>
      <w:r>
        <w:rPr>
          <w:rFonts w:hint="eastAsia"/>
        </w:rPr>
        <w:t>月</w:t>
      </w:r>
      <w:r>
        <w:rPr>
          <w:rFonts w:hint="eastAsia"/>
        </w:rPr>
        <w:t>1</w:t>
      </w:r>
      <w:r>
        <w:rPr>
          <w:rFonts w:hint="eastAsia"/>
        </w:rPr>
        <w:t>日に就任する評議員の任期は、平成</w:t>
      </w:r>
      <w:r>
        <w:rPr>
          <w:rFonts w:hint="eastAsia"/>
        </w:rPr>
        <w:t>32</w:t>
      </w:r>
      <w:r w:rsidR="00B56827">
        <w:rPr>
          <w:rFonts w:hint="eastAsia"/>
        </w:rPr>
        <w:t>会計</w:t>
      </w:r>
      <w:r>
        <w:rPr>
          <w:rFonts w:hint="eastAsia"/>
        </w:rPr>
        <w:t>年度の決算にかかる定時評議員会すなわち平成</w:t>
      </w:r>
      <w:r>
        <w:rPr>
          <w:rFonts w:hint="eastAsia"/>
        </w:rPr>
        <w:t>33</w:t>
      </w:r>
      <w:r w:rsidR="00B56827">
        <w:rPr>
          <w:rFonts w:hint="eastAsia"/>
        </w:rPr>
        <w:t>年</w:t>
      </w:r>
      <w:r w:rsidR="00B56827">
        <w:rPr>
          <w:rFonts w:hint="eastAsia"/>
        </w:rPr>
        <w:t>4~6</w:t>
      </w:r>
      <w:r w:rsidR="00B56827">
        <w:rPr>
          <w:rFonts w:hint="eastAsia"/>
        </w:rPr>
        <w:t>月の間に開催される</w:t>
      </w:r>
      <w:r w:rsidR="00FC48BB">
        <w:rPr>
          <w:rFonts w:hint="eastAsia"/>
        </w:rPr>
        <w:t>定時評議員会の終結の時までとなります</w:t>
      </w:r>
      <w:r>
        <w:rPr>
          <w:rFonts w:hint="eastAsia"/>
        </w:rPr>
        <w:t>。</w:t>
      </w:r>
    </w:p>
    <w:p w:rsidR="00711258" w:rsidRDefault="00711258" w:rsidP="00D56E60">
      <w:pPr>
        <w:ind w:left="210" w:hangingChars="100" w:hanging="210"/>
      </w:pPr>
      <w:r>
        <w:rPr>
          <w:rFonts w:hint="eastAsia"/>
        </w:rPr>
        <w:t>〇</w:t>
      </w:r>
      <w:r w:rsidR="00EB2269">
        <w:rPr>
          <w:rFonts w:hint="eastAsia"/>
        </w:rPr>
        <w:t>任期</w:t>
      </w:r>
      <w:r w:rsidR="005365D4">
        <w:rPr>
          <w:rFonts w:hint="eastAsia"/>
        </w:rPr>
        <w:t>自体</w:t>
      </w:r>
      <w:r>
        <w:rPr>
          <w:rFonts w:hint="eastAsia"/>
        </w:rPr>
        <w:t>を「</w:t>
      </w:r>
      <w:r>
        <w:rPr>
          <w:rFonts w:hint="eastAsia"/>
        </w:rPr>
        <w:t>4</w:t>
      </w:r>
      <w:r>
        <w:rPr>
          <w:rFonts w:hint="eastAsia"/>
        </w:rPr>
        <w:t>年以内」としているのではないため、</w:t>
      </w:r>
      <w:r w:rsidR="00EB2269">
        <w:rPr>
          <w:rFonts w:hint="eastAsia"/>
        </w:rPr>
        <w:t>任期終了</w:t>
      </w:r>
      <w:r w:rsidR="00FC48BB">
        <w:rPr>
          <w:rFonts w:hint="eastAsia"/>
        </w:rPr>
        <w:t>時の定時評議員会の開催日</w:t>
      </w:r>
      <w:r w:rsidR="001D048C">
        <w:rPr>
          <w:rFonts w:hint="eastAsia"/>
        </w:rPr>
        <w:t>を</w:t>
      </w:r>
      <w:r w:rsidR="001D048C">
        <w:rPr>
          <w:rFonts w:hint="eastAsia"/>
        </w:rPr>
        <w:t>4</w:t>
      </w:r>
      <w:r w:rsidR="001D048C">
        <w:rPr>
          <w:rFonts w:hint="eastAsia"/>
        </w:rPr>
        <w:t>年以内の日にしなければならないということではありません。</w:t>
      </w:r>
    </w:p>
    <w:p w:rsidR="00711258" w:rsidRDefault="000A42B9" w:rsidP="00D56E60">
      <w:pPr>
        <w:ind w:left="210" w:hangingChars="100" w:hanging="210"/>
      </w:pPr>
      <w:r>
        <w:rPr>
          <w:rFonts w:hint="eastAsia"/>
        </w:rPr>
        <w:t>〇委嘱状については法令上定めがなく、法人の判断で作成してよいと</w:t>
      </w:r>
      <w:r w:rsidR="00FC48BB">
        <w:rPr>
          <w:rFonts w:hint="eastAsia"/>
        </w:rPr>
        <w:t>思われます</w:t>
      </w:r>
      <w:r>
        <w:rPr>
          <w:rFonts w:hint="eastAsia"/>
        </w:rPr>
        <w:t>が、</w:t>
      </w:r>
      <w:r>
        <w:rPr>
          <w:rFonts w:hint="eastAsia"/>
        </w:rPr>
        <w:t>4</w:t>
      </w:r>
      <w:r>
        <w:rPr>
          <w:rFonts w:hint="eastAsia"/>
        </w:rPr>
        <w:t>年後の評議員会の開催日は</w:t>
      </w:r>
      <w:r w:rsidR="00C325DC">
        <w:rPr>
          <w:rFonts w:hint="eastAsia"/>
        </w:rPr>
        <w:t>通常</w:t>
      </w:r>
      <w:r>
        <w:rPr>
          <w:rFonts w:hint="eastAsia"/>
        </w:rPr>
        <w:t>特定できない</w:t>
      </w:r>
      <w:r w:rsidR="00FC48BB">
        <w:rPr>
          <w:rFonts w:hint="eastAsia"/>
        </w:rPr>
        <w:t>ため、「平成□</w:t>
      </w:r>
      <w:r w:rsidR="00B56827">
        <w:rPr>
          <w:rFonts w:hint="eastAsia"/>
        </w:rPr>
        <w:t>会計</w:t>
      </w:r>
      <w:r>
        <w:rPr>
          <w:rFonts w:hint="eastAsia"/>
        </w:rPr>
        <w:t>年度</w:t>
      </w:r>
      <w:r w:rsidR="00B56827">
        <w:rPr>
          <w:rFonts w:hint="eastAsia"/>
        </w:rPr>
        <w:t>にかかる</w:t>
      </w:r>
      <w:r>
        <w:rPr>
          <w:rFonts w:hint="eastAsia"/>
        </w:rPr>
        <w:t>定時評議員会の終結の時まで」などの</w:t>
      </w:r>
      <w:r w:rsidR="005365D4">
        <w:rPr>
          <w:rFonts w:hint="eastAsia"/>
        </w:rPr>
        <w:t>記載</w:t>
      </w:r>
      <w:r w:rsidR="00FC48BB">
        <w:rPr>
          <w:rFonts w:hint="eastAsia"/>
        </w:rPr>
        <w:t>方法が考えられます</w:t>
      </w:r>
      <w:r>
        <w:rPr>
          <w:rFonts w:hint="eastAsia"/>
        </w:rPr>
        <w:t>。</w:t>
      </w:r>
    </w:p>
    <w:p w:rsidR="000B61B5" w:rsidRDefault="000B61B5" w:rsidP="00D56E60">
      <w:pPr>
        <w:ind w:left="210" w:hangingChars="100" w:hanging="210"/>
      </w:pPr>
      <w:r>
        <w:rPr>
          <w:rFonts w:hint="eastAsia"/>
        </w:rPr>
        <w:t>＜</w:t>
      </w:r>
      <w:r w:rsidR="003C5CDA">
        <w:rPr>
          <w:rFonts w:hint="eastAsia"/>
        </w:rPr>
        <w:t>参考：現在の評議員、役員の任期について</w:t>
      </w:r>
      <w:r>
        <w:rPr>
          <w:rFonts w:hint="eastAsia"/>
        </w:rPr>
        <w:t>＞</w:t>
      </w:r>
    </w:p>
    <w:p w:rsidR="00625CD9" w:rsidRDefault="00625CD9" w:rsidP="00D56E60">
      <w:pPr>
        <w:ind w:left="210" w:hangingChars="100" w:hanging="210"/>
      </w:pPr>
      <w:r>
        <w:rPr>
          <w:rFonts w:hint="eastAsia"/>
        </w:rPr>
        <w:t>■評議員</w:t>
      </w:r>
    </w:p>
    <w:p w:rsidR="000B61B5" w:rsidRDefault="000B61B5" w:rsidP="00D56E60">
      <w:pPr>
        <w:ind w:left="210" w:hangingChars="100" w:hanging="210"/>
      </w:pPr>
      <w:r>
        <w:rPr>
          <w:rFonts w:hint="eastAsia"/>
        </w:rPr>
        <w:t>○</w:t>
      </w:r>
      <w:r w:rsidR="00CB23C8">
        <w:rPr>
          <w:rFonts w:hint="eastAsia"/>
        </w:rPr>
        <w:t>平成</w:t>
      </w:r>
      <w:r w:rsidR="00CB23C8">
        <w:rPr>
          <w:rFonts w:hint="eastAsia"/>
        </w:rPr>
        <w:t>29</w:t>
      </w:r>
      <w:r w:rsidR="00CB23C8">
        <w:rPr>
          <w:rFonts w:hint="eastAsia"/>
        </w:rPr>
        <w:t>年</w:t>
      </w:r>
      <w:r w:rsidR="00CB23C8">
        <w:rPr>
          <w:rFonts w:hint="eastAsia"/>
        </w:rPr>
        <w:t>4</w:t>
      </w:r>
      <w:r w:rsidR="00CB23C8">
        <w:rPr>
          <w:rFonts w:hint="eastAsia"/>
        </w:rPr>
        <w:t>月</w:t>
      </w:r>
      <w:r w:rsidR="00CB23C8">
        <w:rPr>
          <w:rFonts w:hint="eastAsia"/>
        </w:rPr>
        <w:t>1</w:t>
      </w:r>
      <w:r w:rsidR="00CB23C8">
        <w:rPr>
          <w:rFonts w:hint="eastAsia"/>
        </w:rPr>
        <w:t>日</w:t>
      </w:r>
      <w:r>
        <w:rPr>
          <w:rFonts w:hint="eastAsia"/>
        </w:rPr>
        <w:t>の前日において社会福祉法人の評議員である者の任期は、改正法附則第</w:t>
      </w:r>
      <w:r>
        <w:rPr>
          <w:rFonts w:hint="eastAsia"/>
        </w:rPr>
        <w:t>9</w:t>
      </w:r>
      <w:r>
        <w:rPr>
          <w:rFonts w:hint="eastAsia"/>
        </w:rPr>
        <w:t>条第</w:t>
      </w:r>
      <w:r>
        <w:rPr>
          <w:rFonts w:hint="eastAsia"/>
        </w:rPr>
        <w:t>3</w:t>
      </w:r>
      <w:r>
        <w:rPr>
          <w:rFonts w:hint="eastAsia"/>
        </w:rPr>
        <w:t>項の規定により平成</w:t>
      </w:r>
      <w:r>
        <w:rPr>
          <w:rFonts w:hint="eastAsia"/>
        </w:rPr>
        <w:t>29</w:t>
      </w:r>
      <w:r>
        <w:rPr>
          <w:rFonts w:hint="eastAsia"/>
        </w:rPr>
        <w:t>年</w:t>
      </w:r>
      <w:r>
        <w:rPr>
          <w:rFonts w:hint="eastAsia"/>
        </w:rPr>
        <w:t>3</w:t>
      </w:r>
      <w:r>
        <w:rPr>
          <w:rFonts w:hint="eastAsia"/>
        </w:rPr>
        <w:t>月</w:t>
      </w:r>
      <w:r>
        <w:rPr>
          <w:rFonts w:hint="eastAsia"/>
        </w:rPr>
        <w:t>31</w:t>
      </w:r>
      <w:r>
        <w:rPr>
          <w:rFonts w:hint="eastAsia"/>
        </w:rPr>
        <w:t>日</w:t>
      </w:r>
      <w:r w:rsidR="003C5CDA">
        <w:rPr>
          <w:rFonts w:hint="eastAsia"/>
        </w:rPr>
        <w:t>までとなります。</w:t>
      </w:r>
    </w:p>
    <w:p w:rsidR="00625CD9" w:rsidRDefault="00625CD9" w:rsidP="00D56E60">
      <w:pPr>
        <w:ind w:left="210" w:hangingChars="100" w:hanging="210"/>
      </w:pPr>
      <w:r>
        <w:rPr>
          <w:rFonts w:hint="eastAsia"/>
        </w:rPr>
        <w:t>○現評議員の任期が平成</w:t>
      </w:r>
      <w:r>
        <w:rPr>
          <w:rFonts w:hint="eastAsia"/>
        </w:rPr>
        <w:t>29</w:t>
      </w:r>
      <w:r>
        <w:rPr>
          <w:rFonts w:hint="eastAsia"/>
        </w:rPr>
        <w:t>年</w:t>
      </w:r>
      <w:r>
        <w:rPr>
          <w:rFonts w:hint="eastAsia"/>
        </w:rPr>
        <w:t>3</w:t>
      </w:r>
      <w:r>
        <w:rPr>
          <w:rFonts w:hint="eastAsia"/>
        </w:rPr>
        <w:t>月</w:t>
      </w:r>
      <w:r>
        <w:rPr>
          <w:rFonts w:hint="eastAsia"/>
        </w:rPr>
        <w:t>31</w:t>
      </w:r>
      <w:r w:rsidR="00B56827">
        <w:rPr>
          <w:rFonts w:hint="eastAsia"/>
        </w:rPr>
        <w:t>日以前</w:t>
      </w:r>
      <w:r>
        <w:rPr>
          <w:rFonts w:hint="eastAsia"/>
        </w:rPr>
        <w:t>に満了となる場合、</w:t>
      </w:r>
      <w:r>
        <w:rPr>
          <w:rFonts w:hint="eastAsia"/>
        </w:rPr>
        <w:t>3</w:t>
      </w:r>
      <w:r>
        <w:rPr>
          <w:rFonts w:hint="eastAsia"/>
        </w:rPr>
        <w:t>月</w:t>
      </w:r>
      <w:r>
        <w:rPr>
          <w:rFonts w:hint="eastAsia"/>
        </w:rPr>
        <w:t>31</w:t>
      </w:r>
      <w:r w:rsidR="00B56827">
        <w:rPr>
          <w:rFonts w:hint="eastAsia"/>
        </w:rPr>
        <w:t>日までを任期とする</w:t>
      </w:r>
      <w:r>
        <w:rPr>
          <w:rFonts w:hint="eastAsia"/>
        </w:rPr>
        <w:t>評議員を選任する必要があります。</w:t>
      </w:r>
    </w:p>
    <w:p w:rsidR="00625CD9" w:rsidRDefault="00625CD9" w:rsidP="00D56E60">
      <w:pPr>
        <w:ind w:left="210" w:hangingChars="100" w:hanging="210"/>
      </w:pPr>
      <w:r>
        <w:rPr>
          <w:rFonts w:hint="eastAsia"/>
        </w:rPr>
        <w:t>○ただし、現評議員の任期が平成</w:t>
      </w:r>
      <w:r>
        <w:rPr>
          <w:rFonts w:hint="eastAsia"/>
        </w:rPr>
        <w:t>29</w:t>
      </w:r>
      <w:r>
        <w:rPr>
          <w:rFonts w:hint="eastAsia"/>
        </w:rPr>
        <w:t>年</w:t>
      </w:r>
      <w:r>
        <w:rPr>
          <w:rFonts w:hint="eastAsia"/>
        </w:rPr>
        <w:t>3</w:t>
      </w:r>
      <w:r>
        <w:rPr>
          <w:rFonts w:hint="eastAsia"/>
        </w:rPr>
        <w:t>月中旬で満了する場合、任期満了までに予算等の評議員会における審議が終了しているなど法人運営に支障がないのであれば、数日間、評議員が欠けることもやむを得ないとの考え方が示されています。（</w:t>
      </w:r>
      <w:r w:rsidR="00B65798">
        <w:rPr>
          <w:rFonts w:hint="eastAsia"/>
        </w:rPr>
        <w:t>[</w:t>
      </w:r>
      <w:r w:rsidR="008318DC">
        <w:rPr>
          <w:rFonts w:hint="eastAsia"/>
        </w:rPr>
        <w:t>留意事項</w:t>
      </w:r>
      <w:r w:rsidR="008318DC">
        <w:rPr>
          <w:rFonts w:hint="eastAsia"/>
        </w:rPr>
        <w:t>QA</w:t>
      </w:r>
      <w:r w:rsidR="00B65798">
        <w:rPr>
          <w:rFonts w:hint="eastAsia"/>
        </w:rPr>
        <w:t>]</w:t>
      </w:r>
      <w:r w:rsidR="00B65798">
        <w:rPr>
          <w:rFonts w:hint="eastAsia"/>
        </w:rPr>
        <w:t>問</w:t>
      </w:r>
      <w:r w:rsidR="00B65798">
        <w:rPr>
          <w:rFonts w:hint="eastAsia"/>
        </w:rPr>
        <w:t>44-4</w:t>
      </w:r>
      <w:r>
        <w:rPr>
          <w:rFonts w:hint="eastAsia"/>
        </w:rPr>
        <w:t>）</w:t>
      </w:r>
    </w:p>
    <w:p w:rsidR="00625CD9" w:rsidRDefault="00625CD9" w:rsidP="00D56E60">
      <w:pPr>
        <w:ind w:left="210" w:hangingChars="100" w:hanging="210"/>
      </w:pPr>
      <w:r>
        <w:rPr>
          <w:rFonts w:hint="eastAsia"/>
        </w:rPr>
        <w:t>■理事</w:t>
      </w:r>
    </w:p>
    <w:p w:rsidR="000B61B5" w:rsidRDefault="000B61B5" w:rsidP="00D56E60">
      <w:pPr>
        <w:ind w:left="210" w:hangingChars="100" w:hanging="210"/>
      </w:pPr>
      <w:r>
        <w:rPr>
          <w:rFonts w:hint="eastAsia"/>
        </w:rPr>
        <w:t>○</w:t>
      </w:r>
      <w:r w:rsidR="00625CD9">
        <w:rPr>
          <w:rFonts w:hint="eastAsia"/>
        </w:rPr>
        <w:t>平成</w:t>
      </w:r>
      <w:r w:rsidR="00625CD9">
        <w:rPr>
          <w:rFonts w:hint="eastAsia"/>
        </w:rPr>
        <w:t>29</w:t>
      </w:r>
      <w:r w:rsidR="00625CD9">
        <w:rPr>
          <w:rFonts w:hint="eastAsia"/>
        </w:rPr>
        <w:t>年</w:t>
      </w:r>
      <w:r w:rsidR="00625CD9">
        <w:rPr>
          <w:rFonts w:hint="eastAsia"/>
        </w:rPr>
        <w:t>4</w:t>
      </w:r>
      <w:r w:rsidR="00625CD9">
        <w:rPr>
          <w:rFonts w:hint="eastAsia"/>
        </w:rPr>
        <w:t>月</w:t>
      </w:r>
      <w:r w:rsidR="00625CD9">
        <w:rPr>
          <w:rFonts w:hint="eastAsia"/>
        </w:rPr>
        <w:t>1</w:t>
      </w:r>
      <w:r w:rsidR="00625CD9">
        <w:rPr>
          <w:rFonts w:hint="eastAsia"/>
        </w:rPr>
        <w:t>日</w:t>
      </w:r>
      <w:r w:rsidR="003C5CDA">
        <w:rPr>
          <w:rFonts w:hint="eastAsia"/>
        </w:rPr>
        <w:t>に現に在任する社会福祉法人の役員の任期は、改正法附則第</w:t>
      </w:r>
      <w:r w:rsidR="003C5CDA">
        <w:rPr>
          <w:rFonts w:hint="eastAsia"/>
        </w:rPr>
        <w:t>13</w:t>
      </w:r>
      <w:r w:rsidR="003C5CDA">
        <w:rPr>
          <w:rFonts w:hint="eastAsia"/>
        </w:rPr>
        <w:t>条の規定により施行日以後最初に招集される定時評議員会の終結の時までとなります。</w:t>
      </w:r>
    </w:p>
    <w:p w:rsidR="00625CD9" w:rsidRDefault="00625CD9" w:rsidP="00D56E60">
      <w:pPr>
        <w:ind w:left="210" w:hangingChars="100" w:hanging="210"/>
      </w:pPr>
      <w:r>
        <w:rPr>
          <w:rFonts w:hint="eastAsia"/>
        </w:rPr>
        <w:t>○最初に招集される定時評議員会後まで任期がある役員の任期は、その定時評議員会の終結の時まで短縮されます。</w:t>
      </w:r>
    </w:p>
    <w:p w:rsidR="00625CD9" w:rsidRDefault="00625CD9" w:rsidP="00D56E60">
      <w:pPr>
        <w:ind w:left="210" w:hangingChars="100" w:hanging="210"/>
      </w:pPr>
      <w:r>
        <w:rPr>
          <w:rFonts w:hint="eastAsia"/>
        </w:rPr>
        <w:t>○</w:t>
      </w:r>
      <w:r w:rsidR="00B56827">
        <w:rPr>
          <w:rFonts w:hint="eastAsia"/>
        </w:rPr>
        <w:t>平成</w:t>
      </w:r>
      <w:r w:rsidR="00B56827">
        <w:rPr>
          <w:rFonts w:hint="eastAsia"/>
        </w:rPr>
        <w:t>29</w:t>
      </w:r>
      <w:r w:rsidR="00B56827">
        <w:rPr>
          <w:rFonts w:hint="eastAsia"/>
        </w:rPr>
        <w:t>年</w:t>
      </w:r>
      <w:r w:rsidR="00B56827">
        <w:rPr>
          <w:rFonts w:hint="eastAsia"/>
        </w:rPr>
        <w:t>4</w:t>
      </w:r>
      <w:r w:rsidR="00B56827">
        <w:rPr>
          <w:rFonts w:hint="eastAsia"/>
        </w:rPr>
        <w:t>月</w:t>
      </w:r>
      <w:r w:rsidR="00B56827">
        <w:rPr>
          <w:rFonts w:hint="eastAsia"/>
        </w:rPr>
        <w:t>1</w:t>
      </w:r>
      <w:r w:rsidR="00B56827">
        <w:rPr>
          <w:rFonts w:hint="eastAsia"/>
        </w:rPr>
        <w:t>日以降、</w:t>
      </w:r>
      <w:r>
        <w:rPr>
          <w:rFonts w:hint="eastAsia"/>
        </w:rPr>
        <w:t>定時評議員会前</w:t>
      </w:r>
      <w:r w:rsidR="00B56827">
        <w:rPr>
          <w:rFonts w:hint="eastAsia"/>
        </w:rPr>
        <w:t>まで</w:t>
      </w:r>
      <w:r>
        <w:rPr>
          <w:rFonts w:hint="eastAsia"/>
        </w:rPr>
        <w:t>に任期が満了する役員については、任期は定時評議員会の終結の時まで延長されます。（再任手続等を行うことなく法の規定に基づき任期が延長される</w:t>
      </w:r>
      <w:r w:rsidR="004252D1">
        <w:rPr>
          <w:rFonts w:hint="eastAsia"/>
        </w:rPr>
        <w:t>。</w:t>
      </w:r>
      <w:r>
        <w:rPr>
          <w:rFonts w:hint="eastAsia"/>
        </w:rPr>
        <w:t>）</w:t>
      </w:r>
      <w:r w:rsidR="004252D1">
        <w:rPr>
          <w:rFonts w:hint="eastAsia"/>
        </w:rPr>
        <w:t>（</w:t>
      </w:r>
      <w:r w:rsidR="00B65798">
        <w:rPr>
          <w:rFonts w:hint="eastAsia"/>
        </w:rPr>
        <w:t>[</w:t>
      </w:r>
      <w:r w:rsidR="008318DC">
        <w:rPr>
          <w:rFonts w:hint="eastAsia"/>
        </w:rPr>
        <w:t>留意事項</w:t>
      </w:r>
      <w:r w:rsidR="008318DC">
        <w:rPr>
          <w:rFonts w:hint="eastAsia"/>
        </w:rPr>
        <w:t>QA</w:t>
      </w:r>
      <w:r w:rsidR="00B65798">
        <w:rPr>
          <w:rFonts w:hint="eastAsia"/>
        </w:rPr>
        <w:t>]</w:t>
      </w:r>
      <w:r w:rsidR="00B65798">
        <w:rPr>
          <w:rFonts w:hint="eastAsia"/>
        </w:rPr>
        <w:t>問</w:t>
      </w:r>
      <w:r w:rsidR="00B65798">
        <w:rPr>
          <w:rFonts w:hint="eastAsia"/>
        </w:rPr>
        <w:t>44-5</w:t>
      </w:r>
      <w:r w:rsidR="004252D1">
        <w:rPr>
          <w:rFonts w:hint="eastAsia"/>
        </w:rPr>
        <w:t>）</w:t>
      </w:r>
    </w:p>
    <w:p w:rsidR="00B56827" w:rsidRDefault="00B56827" w:rsidP="00B56827">
      <w:pPr>
        <w:ind w:left="210" w:hangingChars="100" w:hanging="210"/>
      </w:pPr>
      <w:r>
        <w:rPr>
          <w:rFonts w:hint="eastAsia"/>
        </w:rPr>
        <w:t>○役員の任期が平成</w:t>
      </w:r>
      <w:r>
        <w:rPr>
          <w:rFonts w:hint="eastAsia"/>
        </w:rPr>
        <w:t>29</w:t>
      </w:r>
      <w:r>
        <w:rPr>
          <w:rFonts w:hint="eastAsia"/>
        </w:rPr>
        <w:t>年</w:t>
      </w:r>
      <w:r>
        <w:rPr>
          <w:rFonts w:hint="eastAsia"/>
        </w:rPr>
        <w:t>3</w:t>
      </w:r>
      <w:r>
        <w:rPr>
          <w:rFonts w:hint="eastAsia"/>
        </w:rPr>
        <w:t>月</w:t>
      </w:r>
      <w:r>
        <w:rPr>
          <w:rFonts w:hint="eastAsia"/>
        </w:rPr>
        <w:t>31</w:t>
      </w:r>
      <w:r>
        <w:rPr>
          <w:rFonts w:hint="eastAsia"/>
        </w:rPr>
        <w:t>日以前に満了となる場合は、定時評議員会の終結の時までを任期とする役員を選任する必要があります。</w:t>
      </w:r>
    </w:p>
    <w:p w:rsidR="000B61B5" w:rsidRDefault="000B61B5" w:rsidP="00D56E60">
      <w:pPr>
        <w:ind w:left="210" w:hangingChars="100" w:hanging="210"/>
      </w:pPr>
    </w:p>
    <w:p w:rsidR="00FF068C" w:rsidRPr="00B65798" w:rsidRDefault="00FF068C" w:rsidP="00FF068C">
      <w:pPr>
        <w:pStyle w:val="1"/>
        <w:numPr>
          <w:ilvl w:val="0"/>
          <w:numId w:val="2"/>
        </w:numPr>
        <w:pBdr>
          <w:top w:val="single" w:sz="4" w:space="1" w:color="auto"/>
          <w:left w:val="single" w:sz="4" w:space="4" w:color="auto"/>
          <w:bottom w:val="single" w:sz="4" w:space="1" w:color="auto"/>
          <w:right w:val="single" w:sz="4" w:space="4" w:color="auto"/>
        </w:pBdr>
      </w:pPr>
      <w:bookmarkStart w:id="19" w:name="_Toc467593744"/>
      <w:r w:rsidRPr="00B65798">
        <w:rPr>
          <w:rFonts w:hint="eastAsia"/>
        </w:rPr>
        <w:t>評議員、役員等の報酬</w:t>
      </w:r>
      <w:bookmarkEnd w:id="19"/>
    </w:p>
    <w:p w:rsidR="00FF068C" w:rsidRPr="00B65798" w:rsidRDefault="00FF068C" w:rsidP="00FF068C"/>
    <w:p w:rsidR="00FF068C" w:rsidRPr="00B65798" w:rsidRDefault="00FF068C" w:rsidP="00FF068C">
      <w:pPr>
        <w:ind w:left="210" w:hangingChars="100" w:hanging="210"/>
      </w:pPr>
      <w:r w:rsidRPr="00B65798">
        <w:rPr>
          <w:rFonts w:hint="eastAsia"/>
        </w:rPr>
        <w:t>〇改正法では、評議員の報酬等は定款で定めなければならない（法第</w:t>
      </w:r>
      <w:r w:rsidRPr="00B65798">
        <w:rPr>
          <w:rFonts w:hint="eastAsia"/>
        </w:rPr>
        <w:t>45</w:t>
      </w:r>
      <w:r w:rsidRPr="00B65798">
        <w:rPr>
          <w:rFonts w:hint="eastAsia"/>
        </w:rPr>
        <w:t>条の</w:t>
      </w:r>
      <w:r w:rsidRPr="00B65798">
        <w:rPr>
          <w:rFonts w:hint="eastAsia"/>
        </w:rPr>
        <w:t>8</w:t>
      </w:r>
      <w:r w:rsidRPr="00B65798">
        <w:rPr>
          <w:rFonts w:hint="eastAsia"/>
        </w:rPr>
        <w:t>第</w:t>
      </w:r>
      <w:r w:rsidRPr="00B65798">
        <w:rPr>
          <w:rFonts w:hint="eastAsia"/>
        </w:rPr>
        <w:t>4</w:t>
      </w:r>
      <w:r w:rsidRPr="00B65798">
        <w:rPr>
          <w:rFonts w:hint="eastAsia"/>
        </w:rPr>
        <w:t>項において準用する一般法人法第</w:t>
      </w:r>
      <w:r w:rsidRPr="00B65798">
        <w:rPr>
          <w:rFonts w:hint="eastAsia"/>
        </w:rPr>
        <w:t>196</w:t>
      </w:r>
      <w:r w:rsidRPr="00B65798">
        <w:rPr>
          <w:rFonts w:hint="eastAsia"/>
        </w:rPr>
        <w:t>条）とされており、</w:t>
      </w:r>
      <w:r w:rsidR="00691581" w:rsidRPr="00B65798">
        <w:rPr>
          <w:rFonts w:hint="eastAsia"/>
        </w:rPr>
        <w:t>モデル定款では報酬の総額（上限）を定款に記載し、具体的な支給基準を別途評議員会で定めることとしています。</w:t>
      </w:r>
      <w:r w:rsidRPr="00B65798">
        <w:rPr>
          <w:rFonts w:hint="eastAsia"/>
        </w:rPr>
        <w:t>無報酬の場合にはその旨を</w:t>
      </w:r>
      <w:r w:rsidR="00691581" w:rsidRPr="00B65798">
        <w:rPr>
          <w:rFonts w:hint="eastAsia"/>
        </w:rPr>
        <w:t>定款に</w:t>
      </w:r>
      <w:r w:rsidRPr="00B65798">
        <w:rPr>
          <w:rFonts w:hint="eastAsia"/>
        </w:rPr>
        <w:t>定めることが必要です。</w:t>
      </w:r>
    </w:p>
    <w:p w:rsidR="00FF068C" w:rsidRPr="00B65798" w:rsidRDefault="00FF068C" w:rsidP="00FF068C">
      <w:pPr>
        <w:ind w:left="210" w:hangingChars="100" w:hanging="210"/>
      </w:pP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一般社団法人及び一般財団法人に関する法律</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（評議員の報酬等）</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第百九十六条</w:t>
      </w:r>
      <w:r w:rsidRPr="00B65798">
        <w:rPr>
          <w:rFonts w:hint="eastAsia"/>
        </w:rPr>
        <w:t xml:space="preserve"> </w:t>
      </w:r>
      <w:r w:rsidRPr="00B65798">
        <w:rPr>
          <w:rFonts w:hint="eastAsia"/>
        </w:rPr>
        <w:t xml:space="preserve">　評議員の報酬等の額は、定款で定めなければならない。</w:t>
      </w:r>
    </w:p>
    <w:p w:rsidR="00FF068C" w:rsidRPr="00B65798" w:rsidRDefault="00FF068C" w:rsidP="00FF068C">
      <w:pPr>
        <w:ind w:left="210" w:hangingChars="100" w:hanging="210"/>
      </w:pPr>
    </w:p>
    <w:p w:rsidR="00FF068C" w:rsidRPr="00B65798" w:rsidRDefault="00FF068C" w:rsidP="00FF068C">
      <w:pPr>
        <w:ind w:left="210" w:hangingChars="100" w:hanging="210"/>
      </w:pPr>
      <w:r w:rsidRPr="00B65798">
        <w:rPr>
          <w:rFonts w:hint="eastAsia"/>
        </w:rPr>
        <w:t>〇一方、理事、監事の報酬等の額は、定款にその額を定めていないときは、評議員会の決議によって定めることとなります。（法第</w:t>
      </w:r>
      <w:r w:rsidRPr="00B65798">
        <w:rPr>
          <w:rFonts w:hint="eastAsia"/>
        </w:rPr>
        <w:t>45</w:t>
      </w:r>
      <w:r w:rsidRPr="00B65798">
        <w:rPr>
          <w:rFonts w:hint="eastAsia"/>
        </w:rPr>
        <w:t>条の</w:t>
      </w:r>
      <w:r w:rsidRPr="00B65798">
        <w:rPr>
          <w:rFonts w:hint="eastAsia"/>
        </w:rPr>
        <w:t>16</w:t>
      </w:r>
      <w:r w:rsidRPr="00B65798">
        <w:rPr>
          <w:rFonts w:hint="eastAsia"/>
        </w:rPr>
        <w:t>第</w:t>
      </w:r>
      <w:r w:rsidRPr="00B65798">
        <w:rPr>
          <w:rFonts w:hint="eastAsia"/>
        </w:rPr>
        <w:t>4</w:t>
      </w:r>
      <w:r w:rsidRPr="00B65798">
        <w:rPr>
          <w:rFonts w:hint="eastAsia"/>
        </w:rPr>
        <w:t>項において準用する一般法人法第</w:t>
      </w:r>
      <w:r w:rsidRPr="00B65798">
        <w:rPr>
          <w:rFonts w:hint="eastAsia"/>
        </w:rPr>
        <w:t>89</w:t>
      </w:r>
      <w:r w:rsidRPr="00B65798">
        <w:rPr>
          <w:rFonts w:hint="eastAsia"/>
        </w:rPr>
        <w:t>条）</w:t>
      </w:r>
    </w:p>
    <w:p w:rsidR="00FF068C" w:rsidRPr="00B65798" w:rsidRDefault="00FF068C" w:rsidP="00FF068C">
      <w:pPr>
        <w:ind w:left="210" w:hangingChars="100" w:hanging="210"/>
      </w:pP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一般社団法人及び一般財団法人に関する法律</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（理事の報酬等）</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第八十九条</w:t>
      </w:r>
      <w:r w:rsidRPr="00B65798">
        <w:rPr>
          <w:rFonts w:hint="eastAsia"/>
        </w:rPr>
        <w:t xml:space="preserve"> </w:t>
      </w:r>
      <w:r w:rsidRPr="00B65798">
        <w:rPr>
          <w:rFonts w:hint="eastAsia"/>
        </w:rPr>
        <w:t xml:space="preserve">　理事の報酬等（報酬、賞与その他の職務執行の対価として一般社団法人等から受ける財産上の利益をいう。以下同じ。）は、定款にその額を定めていないときは、社員総会の決議によって定める。</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※「社員総会」→「評議員会」と読み替え</w:t>
      </w:r>
    </w:p>
    <w:p w:rsidR="00FF068C" w:rsidRPr="00B65798" w:rsidRDefault="00FF068C" w:rsidP="00FF068C">
      <w:pPr>
        <w:ind w:left="210" w:hangingChars="100" w:hanging="210"/>
      </w:pPr>
    </w:p>
    <w:p w:rsidR="00FF068C" w:rsidRPr="00B65798" w:rsidRDefault="00FF068C" w:rsidP="00FF068C">
      <w:pPr>
        <w:ind w:left="210" w:hangingChars="100" w:hanging="210"/>
      </w:pPr>
      <w:r w:rsidRPr="00B65798">
        <w:rPr>
          <w:rFonts w:hint="eastAsia"/>
        </w:rPr>
        <w:t>〇理事、監事の報酬等は、総額を評議員会で決定し、支給基準は理事については理事会で、監事が複数いる場合は監事の協議によって決定する方法も可能と解されます（公益法人制度</w:t>
      </w:r>
      <w:r w:rsidRPr="00B65798">
        <w:rPr>
          <w:rFonts w:hint="eastAsia"/>
        </w:rPr>
        <w:t>FAQ</w:t>
      </w:r>
      <w:r w:rsidRPr="00B65798">
        <w:rPr>
          <w:rFonts w:hint="eastAsia"/>
        </w:rPr>
        <w:t>問Ⅴ－</w:t>
      </w:r>
      <w:r w:rsidRPr="00B65798">
        <w:rPr>
          <w:rFonts w:hint="eastAsia"/>
        </w:rPr>
        <w:t>6</w:t>
      </w:r>
      <w:r w:rsidRPr="00B65798">
        <w:rPr>
          <w:rFonts w:hint="eastAsia"/>
        </w:rPr>
        <w:t>－④参照）が、モデル定款では、評議員会で定める報酬等の支給の基準に基づいて支給することとしています。</w:t>
      </w:r>
    </w:p>
    <w:p w:rsidR="00FF068C" w:rsidRPr="00B65798" w:rsidRDefault="00FF068C" w:rsidP="00FF068C">
      <w:pPr>
        <w:ind w:left="210" w:hangingChars="100" w:hanging="210"/>
      </w:pP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pPr>
      <w:r w:rsidRPr="00B65798">
        <w:rPr>
          <w:rFonts w:hint="eastAsia"/>
        </w:rPr>
        <w:t>新たな公益法人制度への移行等に関するよくある質問</w:t>
      </w:r>
      <w:r w:rsidRPr="00B65798">
        <w:rPr>
          <w:rFonts w:hint="eastAsia"/>
        </w:rPr>
        <w:t>FAQ</w:t>
      </w:r>
      <w:r w:rsidRPr="00B65798">
        <w:rPr>
          <w:rFonts w:hint="eastAsia"/>
        </w:rPr>
        <w:t>（内閣府）</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pPr>
      <w:r w:rsidRPr="00B65798">
        <w:t>問</w:t>
      </w:r>
      <w:r w:rsidRPr="00B65798">
        <w:rPr>
          <w:rFonts w:ascii="ＭＳ 明朝" w:hAnsi="ＭＳ 明朝" w:cs="ＭＳ 明朝"/>
        </w:rPr>
        <w:t>Ⅴ‐</w:t>
      </w:r>
      <w:r w:rsidRPr="00B65798">
        <w:t>６</w:t>
      </w:r>
      <w:r w:rsidRPr="00B65798">
        <w:rPr>
          <w:rFonts w:ascii="ＭＳ 明朝" w:hAnsi="ＭＳ 明朝" w:cs="ＭＳ 明朝"/>
        </w:rPr>
        <w:t>‐④</w:t>
      </w:r>
      <w:r w:rsidRPr="00B65798">
        <w:t>（役員に対する報酬等）</w:t>
      </w:r>
      <w:r w:rsidRPr="00B65798">
        <w:t xml:space="preserve"> </w:t>
      </w:r>
      <w:r w:rsidRPr="00B65798">
        <w:t>報酬等支給基準は理事会で決定する必要がありますか。</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pP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pPr>
      <w:r w:rsidRPr="00B65798">
        <w:t xml:space="preserve"> </w:t>
      </w:r>
      <w:r w:rsidRPr="00B65798">
        <w:t>答</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rPr>
          <w:rFonts w:hint="eastAsia"/>
        </w:rPr>
        <w:t xml:space="preserve">１　</w:t>
      </w:r>
      <w:r w:rsidRPr="00B65798">
        <w:t>公益法人の理事等の報酬等が、民間事業者の役員の報酬等や公益法人の経理の状況に照らし、不当に高額な場合には、法人の非営利性を潜脱するおそれがあり、適当ではありません。このため、理事等に対する報酬等が不当に高額なものとならないよう支給の基準を定めていることが公益認定の基準とされています（公益法人認定法第５条第</w:t>
      </w:r>
      <w:r w:rsidRPr="00B65798">
        <w:t xml:space="preserve"> 13 </w:t>
      </w:r>
      <w:r w:rsidRPr="00B65798">
        <w:t>号）。</w:t>
      </w:r>
      <w:r w:rsidRPr="00B65798">
        <w:t xml:space="preserve"> </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t>２</w:t>
      </w:r>
      <w:r w:rsidRPr="00B65798">
        <w:t xml:space="preserve"> </w:t>
      </w:r>
      <w:r w:rsidRPr="00B65798">
        <w:t>この報酬等支給基準については、理事、監事に係る分については</w:t>
      </w:r>
      <w:r w:rsidRPr="00B65798">
        <w:rPr>
          <w:rFonts w:ascii="ＭＳ 明朝" w:hAnsi="ＭＳ 明朝" w:cs="ＭＳ 明朝"/>
        </w:rPr>
        <w:t>①</w:t>
      </w:r>
      <w:r w:rsidRPr="00B65798">
        <w:t>社員総会又は評議員会で決定する方法と、</w:t>
      </w:r>
      <w:r w:rsidRPr="00B65798">
        <w:rPr>
          <w:rFonts w:ascii="ＭＳ 明朝" w:hAnsi="ＭＳ 明朝" w:cs="ＭＳ 明朝"/>
        </w:rPr>
        <w:t>②</w:t>
      </w:r>
      <w:r w:rsidRPr="00B65798">
        <w:t>社員総会又は評議員会においては、報酬等の総額を定めることとし、支給基準は理事については理事会で、監事が複数いる場合は監事の協議によって決定する方法の２通りが考えられます（一般社団・財団法人法第</w:t>
      </w:r>
      <w:r w:rsidRPr="00B65798">
        <w:t xml:space="preserve">89 </w:t>
      </w:r>
      <w:r w:rsidRPr="00B65798">
        <w:t>条、第</w:t>
      </w:r>
      <w:r w:rsidRPr="00B65798">
        <w:t xml:space="preserve">105 </w:t>
      </w:r>
      <w:r w:rsidRPr="00B65798">
        <w:t>条）。したがって、必ずしも理事会で決定する必要はありませんが、上記のうちいずれかの方法での決定が必要となります。</w:t>
      </w:r>
      <w:r w:rsidRPr="00B65798">
        <w:t xml:space="preserve"> </w:t>
      </w:r>
    </w:p>
    <w:p w:rsidR="00FF068C" w:rsidRPr="00B65798" w:rsidRDefault="00FF068C" w:rsidP="00FF068C">
      <w:pPr>
        <w:pBdr>
          <w:top w:val="dashSmallGap" w:sz="4" w:space="1" w:color="auto"/>
          <w:left w:val="dashSmallGap" w:sz="4" w:space="4" w:color="auto"/>
          <w:bottom w:val="dashSmallGap" w:sz="4" w:space="1" w:color="auto"/>
          <w:right w:val="dashSmallGap" w:sz="4" w:space="4" w:color="auto"/>
        </w:pBdr>
        <w:ind w:left="210" w:hangingChars="100" w:hanging="210"/>
      </w:pPr>
      <w:r w:rsidRPr="00B65798">
        <w:t>３</w:t>
      </w:r>
      <w:r w:rsidRPr="00B65798">
        <w:t xml:space="preserve"> </w:t>
      </w:r>
      <w:r w:rsidRPr="00B65798">
        <w:t>一方、評議員の報酬等の額は、定款で定めることになりますが（一般社団・</w:t>
      </w:r>
      <w:r w:rsidRPr="00B65798">
        <w:t xml:space="preserve"> </w:t>
      </w:r>
      <w:r w:rsidRPr="00B65798">
        <w:t>財団法人法第</w:t>
      </w:r>
      <w:r w:rsidRPr="00B65798">
        <w:t xml:space="preserve">196 </w:t>
      </w:r>
      <w:r w:rsidRPr="00B65798">
        <w:t>条）、その支給基準については、定款又は評議員会のいずれかで決定することになります。</w:t>
      </w:r>
    </w:p>
    <w:p w:rsidR="00FF068C" w:rsidRPr="00FF068C" w:rsidRDefault="00FF068C" w:rsidP="00D56E60">
      <w:pPr>
        <w:ind w:left="210" w:hangingChars="100" w:hanging="210"/>
      </w:pPr>
    </w:p>
    <w:p w:rsidR="00FC48BB" w:rsidRPr="00FC48BB" w:rsidRDefault="003612B2" w:rsidP="00FC48BB">
      <w:pPr>
        <w:pStyle w:val="1"/>
        <w:numPr>
          <w:ilvl w:val="0"/>
          <w:numId w:val="2"/>
        </w:numPr>
        <w:pBdr>
          <w:top w:val="single" w:sz="4" w:space="1" w:color="auto"/>
          <w:left w:val="single" w:sz="4" w:space="4" w:color="auto"/>
          <w:bottom w:val="single" w:sz="4" w:space="1" w:color="auto"/>
          <w:right w:val="single" w:sz="4" w:space="4" w:color="auto"/>
        </w:pBdr>
      </w:pPr>
      <w:bookmarkStart w:id="20" w:name="_Toc458432647"/>
      <w:bookmarkStart w:id="21" w:name="_Toc467593745"/>
      <w:r>
        <w:rPr>
          <w:rFonts w:hint="eastAsia"/>
        </w:rPr>
        <w:t>評議員会の議決事項</w:t>
      </w:r>
      <w:bookmarkEnd w:id="20"/>
      <w:bookmarkEnd w:id="21"/>
    </w:p>
    <w:p w:rsidR="003612B2" w:rsidRDefault="003612B2" w:rsidP="00D56E60">
      <w:pPr>
        <w:ind w:left="210" w:hangingChars="100" w:hanging="210"/>
      </w:pPr>
    </w:p>
    <w:p w:rsidR="00FC0178" w:rsidRDefault="00991E2D" w:rsidP="00D56E60">
      <w:pPr>
        <w:ind w:left="210" w:hangingChars="100" w:hanging="210"/>
      </w:pPr>
      <w:r>
        <w:rPr>
          <w:rFonts w:hint="eastAsia"/>
        </w:rPr>
        <w:t>〇社協モデル定款では、</w:t>
      </w:r>
      <w:r w:rsidR="001D048C">
        <w:rPr>
          <w:rFonts w:hint="eastAsia"/>
        </w:rPr>
        <w:t>今回の社会福祉法改正以前から</w:t>
      </w:r>
      <w:r w:rsidR="003612B2">
        <w:rPr>
          <w:rFonts w:hint="eastAsia"/>
        </w:rPr>
        <w:t>評議員会を議決機関と位置づけ</w:t>
      </w:r>
      <w:r w:rsidR="002F3268">
        <w:rPr>
          <w:rFonts w:hint="eastAsia"/>
        </w:rPr>
        <w:t>（</w:t>
      </w:r>
      <w:r w:rsidR="002F3268">
        <w:rPr>
          <w:rFonts w:hint="eastAsia"/>
        </w:rPr>
        <w:t>Q</w:t>
      </w:r>
      <w:r w:rsidR="006C0801">
        <w:rPr>
          <w:rFonts w:hint="eastAsia"/>
        </w:rPr>
        <w:t>6</w:t>
      </w:r>
      <w:r w:rsidR="002F3268">
        <w:rPr>
          <w:rFonts w:hint="eastAsia"/>
        </w:rPr>
        <w:t>参照）</w:t>
      </w:r>
      <w:r w:rsidR="002664C4">
        <w:rPr>
          <w:rFonts w:hint="eastAsia"/>
        </w:rPr>
        <w:t>、予算及び事業計画を評議員会の議決事項としています</w:t>
      </w:r>
      <w:r w:rsidR="003612B2">
        <w:rPr>
          <w:rFonts w:hint="eastAsia"/>
        </w:rPr>
        <w:t>。</w:t>
      </w:r>
    </w:p>
    <w:p w:rsidR="003612B2" w:rsidRDefault="00EB2269" w:rsidP="00D56E60">
      <w:pPr>
        <w:ind w:left="210" w:hangingChars="100" w:hanging="210"/>
      </w:pPr>
      <w:r>
        <w:rPr>
          <w:rFonts w:hint="eastAsia"/>
        </w:rPr>
        <w:t>〇社協は、地域の幅広い関係者とともに地域福祉を推進する組織で</w:t>
      </w:r>
      <w:r w:rsidR="003612B2">
        <w:rPr>
          <w:rFonts w:hint="eastAsia"/>
        </w:rPr>
        <w:t>、その事業・活動は、</w:t>
      </w:r>
      <w:r w:rsidR="0010243D">
        <w:rPr>
          <w:rFonts w:hint="eastAsia"/>
        </w:rPr>
        <w:t>地域の住民及び福祉関係者等</w:t>
      </w:r>
      <w:r w:rsidR="00CB23C8">
        <w:rPr>
          <w:rFonts w:hint="eastAsia"/>
        </w:rPr>
        <w:t>が参加して計画、実施されるものです。</w:t>
      </w:r>
    </w:p>
    <w:p w:rsidR="00EC574C" w:rsidRDefault="0010243D" w:rsidP="00EC574C">
      <w:pPr>
        <w:ind w:left="210" w:hangingChars="100" w:hanging="210"/>
      </w:pPr>
      <w:r>
        <w:rPr>
          <w:rFonts w:hint="eastAsia"/>
        </w:rPr>
        <w:t>〇したがって、</w:t>
      </w:r>
      <w:r w:rsidR="00B56827">
        <w:rPr>
          <w:rFonts w:hint="eastAsia"/>
        </w:rPr>
        <w:t>モデル定款では、</w:t>
      </w:r>
      <w:r>
        <w:rPr>
          <w:rFonts w:hint="eastAsia"/>
        </w:rPr>
        <w:t>予算</w:t>
      </w:r>
      <w:r w:rsidR="00991E2D">
        <w:rPr>
          <w:rFonts w:hint="eastAsia"/>
        </w:rPr>
        <w:t>（補正予算を含む）</w:t>
      </w:r>
      <w:r w:rsidR="00B56827">
        <w:rPr>
          <w:rFonts w:hint="eastAsia"/>
        </w:rPr>
        <w:t>及び事業計画に関しても、評議員会において議決を得ることを前提としています。</w:t>
      </w:r>
    </w:p>
    <w:p w:rsidR="00387F7A" w:rsidRPr="00B65798" w:rsidRDefault="001D4339" w:rsidP="00EC574C">
      <w:pPr>
        <w:ind w:left="210" w:hangingChars="100" w:hanging="210"/>
      </w:pPr>
      <w:r w:rsidRPr="00B65798">
        <w:rPr>
          <w:rFonts w:hint="eastAsia"/>
        </w:rPr>
        <w:t>○なお、</w:t>
      </w:r>
      <w:r w:rsidR="00387F7A" w:rsidRPr="00B65798">
        <w:rPr>
          <w:rFonts w:hint="eastAsia"/>
        </w:rPr>
        <w:t>改正法では、第</w:t>
      </w:r>
      <w:r w:rsidR="00387F7A" w:rsidRPr="00B65798">
        <w:rPr>
          <w:rFonts w:hint="eastAsia"/>
        </w:rPr>
        <w:t>45</w:t>
      </w:r>
      <w:r w:rsidR="00387F7A" w:rsidRPr="00B65798">
        <w:rPr>
          <w:rFonts w:hint="eastAsia"/>
        </w:rPr>
        <w:t>条の</w:t>
      </w:r>
      <w:r w:rsidR="00387F7A" w:rsidRPr="00B65798">
        <w:rPr>
          <w:rFonts w:hint="eastAsia"/>
        </w:rPr>
        <w:t>8</w:t>
      </w:r>
      <w:r w:rsidR="00387F7A" w:rsidRPr="00B65798">
        <w:rPr>
          <w:rFonts w:hint="eastAsia"/>
        </w:rPr>
        <w:t>第</w:t>
      </w:r>
      <w:r w:rsidR="00387F7A" w:rsidRPr="00B65798">
        <w:rPr>
          <w:rFonts w:hint="eastAsia"/>
        </w:rPr>
        <w:t>2</w:t>
      </w:r>
      <w:r w:rsidR="00387F7A" w:rsidRPr="00B65798">
        <w:rPr>
          <w:rFonts w:hint="eastAsia"/>
        </w:rPr>
        <w:t>項において「評議員会は、この法律に規定する事項及び定款で定めた事項に限り、決議をすることができる。」とされており、</w:t>
      </w:r>
      <w:r w:rsidRPr="00B65798">
        <w:rPr>
          <w:rFonts w:hint="eastAsia"/>
        </w:rPr>
        <w:t>法律に規定する以外に評議員会の</w:t>
      </w:r>
      <w:r w:rsidR="002C360C" w:rsidRPr="00B65798">
        <w:rPr>
          <w:rFonts w:hint="eastAsia"/>
        </w:rPr>
        <w:t>議決</w:t>
      </w:r>
      <w:r w:rsidRPr="00B65798">
        <w:rPr>
          <w:rFonts w:hint="eastAsia"/>
        </w:rPr>
        <w:t>事項を設ける場合には定款に定めることが必要です。</w:t>
      </w:r>
    </w:p>
    <w:p w:rsidR="002C360C" w:rsidRPr="00B65798" w:rsidRDefault="002C360C" w:rsidP="00EC574C">
      <w:pPr>
        <w:ind w:left="210" w:hangingChars="100" w:hanging="210"/>
      </w:pPr>
      <w:r w:rsidRPr="00B65798">
        <w:rPr>
          <w:rFonts w:hint="eastAsia"/>
        </w:rPr>
        <w:t>○モデル定款では、会員に関する規程について、第</w:t>
      </w:r>
      <w:r w:rsidRPr="00B65798">
        <w:rPr>
          <w:rFonts w:hint="eastAsia"/>
        </w:rPr>
        <w:t>28</w:t>
      </w:r>
      <w:r w:rsidRPr="00B65798">
        <w:rPr>
          <w:rFonts w:hint="eastAsia"/>
        </w:rPr>
        <w:t>条で「会員に関する規程は、評議員会において別に定める」としています。</w:t>
      </w:r>
    </w:p>
    <w:p w:rsidR="007243AE" w:rsidRPr="002C360C" w:rsidRDefault="007243AE" w:rsidP="00D56E60">
      <w:pPr>
        <w:ind w:left="210" w:hangingChars="100" w:hanging="210"/>
      </w:pPr>
    </w:p>
    <w:p w:rsidR="00C16B28" w:rsidRDefault="002664C4" w:rsidP="00C7294E">
      <w:pPr>
        <w:pStyle w:val="1"/>
        <w:numPr>
          <w:ilvl w:val="0"/>
          <w:numId w:val="2"/>
        </w:numPr>
        <w:pBdr>
          <w:top w:val="single" w:sz="4" w:space="1" w:color="auto"/>
          <w:left w:val="single" w:sz="4" w:space="4" w:color="auto"/>
          <w:bottom w:val="single" w:sz="4" w:space="1" w:color="auto"/>
          <w:right w:val="single" w:sz="4" w:space="4" w:color="auto"/>
        </w:pBdr>
      </w:pPr>
      <w:bookmarkStart w:id="22" w:name="_Toc467593746"/>
      <w:r>
        <w:rPr>
          <w:rFonts w:hint="eastAsia"/>
        </w:rPr>
        <w:t>決議の省略</w:t>
      </w:r>
      <w:bookmarkEnd w:id="22"/>
    </w:p>
    <w:p w:rsidR="003612B2" w:rsidRDefault="003612B2" w:rsidP="00D56E60">
      <w:pPr>
        <w:ind w:left="210" w:hangingChars="100" w:hanging="210"/>
      </w:pPr>
    </w:p>
    <w:p w:rsidR="00C16B28" w:rsidRDefault="002F3268" w:rsidP="00D56E60">
      <w:pPr>
        <w:ind w:left="210" w:hangingChars="100" w:hanging="210"/>
      </w:pPr>
      <w:r>
        <w:rPr>
          <w:rFonts w:hint="eastAsia"/>
        </w:rPr>
        <w:t>〇旧</w:t>
      </w:r>
      <w:r w:rsidR="00C16B28">
        <w:rPr>
          <w:rFonts w:hint="eastAsia"/>
        </w:rPr>
        <w:t>定款準則では、理事会に</w:t>
      </w:r>
      <w:r>
        <w:rPr>
          <w:rFonts w:hint="eastAsia"/>
        </w:rPr>
        <w:t>関して</w:t>
      </w:r>
      <w:r w:rsidR="00992331">
        <w:rPr>
          <w:rFonts w:hint="eastAsia"/>
        </w:rPr>
        <w:t>書面による意思表示を認めてい</w:t>
      </w:r>
      <w:r w:rsidR="002664C4">
        <w:rPr>
          <w:rFonts w:hint="eastAsia"/>
        </w:rPr>
        <w:t>まし</w:t>
      </w:r>
      <w:r w:rsidR="00992331">
        <w:rPr>
          <w:rFonts w:hint="eastAsia"/>
        </w:rPr>
        <w:t>たが、</w:t>
      </w:r>
      <w:r w:rsidR="00CA435C">
        <w:rPr>
          <w:rFonts w:hint="eastAsia"/>
        </w:rPr>
        <w:t>厚労省の</w:t>
      </w:r>
      <w:r w:rsidR="00992331">
        <w:rPr>
          <w:rFonts w:hint="eastAsia"/>
        </w:rPr>
        <w:t>6</w:t>
      </w:r>
      <w:r w:rsidR="00992331">
        <w:rPr>
          <w:rFonts w:hint="eastAsia"/>
        </w:rPr>
        <w:t>月</w:t>
      </w:r>
      <w:r w:rsidR="00992331">
        <w:rPr>
          <w:rFonts w:hint="eastAsia"/>
        </w:rPr>
        <w:t>20</w:t>
      </w:r>
      <w:r w:rsidR="00992331">
        <w:rPr>
          <w:rFonts w:hint="eastAsia"/>
        </w:rPr>
        <w:t>日付事務連絡において、「理事会における議決権の行使については、書面又は電磁的方法による議決権の</w:t>
      </w:r>
      <w:r w:rsidR="002664C4">
        <w:rPr>
          <w:rFonts w:hint="eastAsia"/>
        </w:rPr>
        <w:t>行使や代理人、持ち回りによる議決権の行使は認められない」とされました</w:t>
      </w:r>
      <w:r w:rsidR="00992331">
        <w:rPr>
          <w:rFonts w:hint="eastAsia"/>
        </w:rPr>
        <w:t>。</w:t>
      </w:r>
      <w:r w:rsidR="006C0801">
        <w:rPr>
          <w:rFonts w:hint="eastAsia"/>
        </w:rPr>
        <w:t>（評議員会についても同様）</w:t>
      </w:r>
    </w:p>
    <w:p w:rsidR="00992331" w:rsidRDefault="00992331" w:rsidP="00D56E60">
      <w:pPr>
        <w:ind w:left="210" w:hangingChars="100" w:hanging="210"/>
      </w:pPr>
      <w:r>
        <w:rPr>
          <w:rFonts w:hint="eastAsia"/>
        </w:rPr>
        <w:t>〇その理由としては、「理事には、評議員と同様、法人との委任契約に基づき、善良な管理者の注意をもってその職務を遂行する義務が課せられており、理事会は、このような理事が参集して相互に十分な討議</w:t>
      </w:r>
      <w:r w:rsidR="002664C4">
        <w:rPr>
          <w:rFonts w:hint="eastAsia"/>
        </w:rPr>
        <w:t>を行うことによって意思決定を行う場であるから」とされています</w:t>
      </w:r>
      <w:r>
        <w:rPr>
          <w:rFonts w:hint="eastAsia"/>
        </w:rPr>
        <w:t>。</w:t>
      </w:r>
    </w:p>
    <w:p w:rsidR="00C16B28" w:rsidRDefault="00C16B28" w:rsidP="00D56E60">
      <w:pPr>
        <w:ind w:left="210" w:hangingChars="100" w:hanging="210"/>
      </w:pPr>
      <w:r>
        <w:rPr>
          <w:rFonts w:hint="eastAsia"/>
        </w:rPr>
        <w:t>〇</w:t>
      </w:r>
      <w:r w:rsidR="00992331">
        <w:rPr>
          <w:rFonts w:hint="eastAsia"/>
        </w:rPr>
        <w:t>これに対して、決議の省略とは、ある提案</w:t>
      </w:r>
      <w:r>
        <w:rPr>
          <w:rFonts w:hint="eastAsia"/>
        </w:rPr>
        <w:t>につき、</w:t>
      </w:r>
      <w:r w:rsidR="00AD19DA">
        <w:rPr>
          <w:rFonts w:hint="eastAsia"/>
        </w:rPr>
        <w:t>理事</w:t>
      </w:r>
      <w:r>
        <w:rPr>
          <w:rFonts w:hint="eastAsia"/>
        </w:rPr>
        <w:t>（当該事項について議決に加わることができるものに限</w:t>
      </w:r>
      <w:r w:rsidR="002F3268">
        <w:rPr>
          <w:rFonts w:hint="eastAsia"/>
        </w:rPr>
        <w:t>る。）の全員が書面又は電磁的記録により同意の意思表示をしたとき</w:t>
      </w:r>
      <w:r w:rsidR="00AD19DA">
        <w:rPr>
          <w:rFonts w:hint="eastAsia"/>
        </w:rPr>
        <w:t>（監事が当該提案について意義を述べたときを除く。）は</w:t>
      </w:r>
      <w:r>
        <w:rPr>
          <w:rFonts w:hint="eastAsia"/>
        </w:rPr>
        <w:t>、当該提案を可決する旨の</w:t>
      </w:r>
      <w:r w:rsidR="00AD19DA">
        <w:rPr>
          <w:rFonts w:hint="eastAsia"/>
        </w:rPr>
        <w:t>理事会</w:t>
      </w:r>
      <w:r>
        <w:rPr>
          <w:rFonts w:hint="eastAsia"/>
        </w:rPr>
        <w:t>の決議があったものとみな</w:t>
      </w:r>
      <w:r w:rsidR="002664C4">
        <w:rPr>
          <w:rFonts w:hint="eastAsia"/>
        </w:rPr>
        <w:t>すものであり、</w:t>
      </w:r>
      <w:r w:rsidR="00AD19DA">
        <w:rPr>
          <w:rFonts w:hint="eastAsia"/>
        </w:rPr>
        <w:t>理事</w:t>
      </w:r>
      <w:r w:rsidR="002664C4">
        <w:rPr>
          <w:rFonts w:hint="eastAsia"/>
        </w:rPr>
        <w:t>全員の同意を得ることが条件となります</w:t>
      </w:r>
      <w:r w:rsidR="00992331">
        <w:rPr>
          <w:rFonts w:hint="eastAsia"/>
        </w:rPr>
        <w:t>。</w:t>
      </w:r>
    </w:p>
    <w:p w:rsidR="00992331" w:rsidRDefault="00992331" w:rsidP="00253B4C">
      <w:pPr>
        <w:ind w:left="210" w:hangingChars="100" w:hanging="210"/>
      </w:pPr>
      <w:r>
        <w:rPr>
          <w:rFonts w:hint="eastAsia"/>
        </w:rPr>
        <w:t>〇なお、</w:t>
      </w:r>
      <w:r w:rsidR="00253B4C">
        <w:rPr>
          <w:rFonts w:hint="eastAsia"/>
        </w:rPr>
        <w:t>理事会の決議の省略を行うには、あらかじめ定款の定めが必要とされているのに対し、</w:t>
      </w:r>
      <w:r>
        <w:rPr>
          <w:rFonts w:hint="eastAsia"/>
        </w:rPr>
        <w:t>評議員会の決議の省略については、</w:t>
      </w:r>
      <w:r w:rsidR="00253B4C">
        <w:rPr>
          <w:rFonts w:hint="eastAsia"/>
        </w:rPr>
        <w:t>法に規定されている（法第</w:t>
      </w:r>
      <w:r w:rsidR="00253B4C">
        <w:rPr>
          <w:rFonts w:hint="eastAsia"/>
        </w:rPr>
        <w:t>45</w:t>
      </w:r>
      <w:r w:rsidR="00253B4C">
        <w:rPr>
          <w:rFonts w:hint="eastAsia"/>
        </w:rPr>
        <w:t>条の</w:t>
      </w:r>
      <w:r w:rsidR="00253B4C">
        <w:rPr>
          <w:rFonts w:hint="eastAsia"/>
        </w:rPr>
        <w:t>9</w:t>
      </w:r>
      <w:r w:rsidR="00253B4C">
        <w:rPr>
          <w:rFonts w:hint="eastAsia"/>
        </w:rPr>
        <w:t>第</w:t>
      </w:r>
      <w:r w:rsidR="00253B4C">
        <w:rPr>
          <w:rFonts w:hint="eastAsia"/>
        </w:rPr>
        <w:t>10</w:t>
      </w:r>
      <w:r w:rsidR="00F65812">
        <w:rPr>
          <w:rFonts w:hint="eastAsia"/>
        </w:rPr>
        <w:t>項⇒</w:t>
      </w:r>
      <w:r w:rsidR="00253B4C">
        <w:rPr>
          <w:rFonts w:hint="eastAsia"/>
        </w:rPr>
        <w:t>一般社団・財団法人法第</w:t>
      </w:r>
      <w:r w:rsidR="00253B4C">
        <w:rPr>
          <w:rFonts w:hint="eastAsia"/>
        </w:rPr>
        <w:t xml:space="preserve"> 194 </w:t>
      </w:r>
      <w:r w:rsidR="00253B4C">
        <w:rPr>
          <w:rFonts w:hint="eastAsia"/>
        </w:rPr>
        <w:t>条の準用）ため、</w:t>
      </w:r>
      <w:r w:rsidR="002664C4">
        <w:rPr>
          <w:rFonts w:hint="eastAsia"/>
        </w:rPr>
        <w:t>定款に定めなくても行うことが可能です</w:t>
      </w:r>
      <w:r>
        <w:rPr>
          <w:rFonts w:hint="eastAsia"/>
        </w:rPr>
        <w:t>。</w:t>
      </w:r>
      <w:r w:rsidR="008318DC">
        <w:rPr>
          <w:rFonts w:hint="eastAsia"/>
        </w:rPr>
        <w:t>（定款例には記載が追加されました。）</w:t>
      </w:r>
    </w:p>
    <w:p w:rsidR="00253B4C" w:rsidRDefault="00253B4C" w:rsidP="00253B4C">
      <w:pPr>
        <w:ind w:left="210" w:hangingChars="100" w:hanging="210"/>
      </w:pPr>
      <w:r>
        <w:rPr>
          <w:rFonts w:hint="eastAsia"/>
        </w:rPr>
        <w:t>〇これについて、</w:t>
      </w:r>
      <w:r>
        <w:rPr>
          <w:rFonts w:hint="eastAsia"/>
        </w:rPr>
        <w:t>6</w:t>
      </w:r>
      <w:r>
        <w:rPr>
          <w:rFonts w:hint="eastAsia"/>
        </w:rPr>
        <w:t>月</w:t>
      </w:r>
      <w:r>
        <w:rPr>
          <w:rFonts w:hint="eastAsia"/>
        </w:rPr>
        <w:t>20</w:t>
      </w:r>
      <w:r>
        <w:rPr>
          <w:rFonts w:hint="eastAsia"/>
        </w:rPr>
        <w:t>日付事務連絡では、「あらかじめ定款の定めが必要とされるのは、理事会による意思決定における最も重要な要素である討議を省略すると</w:t>
      </w:r>
      <w:r w:rsidR="002664C4">
        <w:rPr>
          <w:rFonts w:hint="eastAsia"/>
        </w:rPr>
        <w:t>いう理事会制度の重大な例外を認めるものだから」としています</w:t>
      </w:r>
      <w:r>
        <w:rPr>
          <w:rFonts w:hint="eastAsia"/>
        </w:rPr>
        <w:t>。</w:t>
      </w:r>
    </w:p>
    <w:p w:rsidR="00ED60ED" w:rsidRDefault="00ED60ED" w:rsidP="00253B4C">
      <w:pPr>
        <w:ind w:left="210" w:hangingChars="100" w:hanging="210"/>
      </w:pPr>
    </w:p>
    <w:p w:rsidR="00ED60ED" w:rsidRDefault="00ED60ED" w:rsidP="00ED60ED">
      <w:pPr>
        <w:pBdr>
          <w:top w:val="dashSmallGap" w:sz="4" w:space="1" w:color="auto"/>
          <w:left w:val="dashSmallGap" w:sz="4" w:space="4" w:color="auto"/>
          <w:bottom w:val="dashSmallGap" w:sz="4" w:space="1" w:color="auto"/>
          <w:right w:val="dashSmallGap" w:sz="4" w:space="4" w:color="auto"/>
        </w:pBdr>
        <w:ind w:left="210" w:hangingChars="100" w:hanging="210"/>
      </w:pPr>
      <w:r>
        <w:rPr>
          <w:rFonts w:hint="eastAsia"/>
        </w:rPr>
        <w:t>（理事会の決議の省略）一般社団・財団法人法第</w:t>
      </w:r>
      <w:r>
        <w:rPr>
          <w:rFonts w:hint="eastAsia"/>
        </w:rPr>
        <w:t xml:space="preserve"> 96</w:t>
      </w:r>
      <w:r>
        <w:rPr>
          <w:rFonts w:hint="eastAsia"/>
        </w:rPr>
        <w:t>条</w:t>
      </w:r>
    </w:p>
    <w:p w:rsidR="00ED60ED" w:rsidRDefault="00ED60ED" w:rsidP="00ED60ED">
      <w:pPr>
        <w:pBdr>
          <w:top w:val="dashSmallGap" w:sz="4" w:space="1" w:color="auto"/>
          <w:left w:val="dashSmallGap" w:sz="4" w:space="4" w:color="auto"/>
          <w:bottom w:val="dashSmallGap" w:sz="4" w:space="1" w:color="auto"/>
          <w:right w:val="dashSmallGap" w:sz="4" w:space="4" w:color="auto"/>
        </w:pBdr>
      </w:pPr>
      <w:r>
        <w:rPr>
          <w:rFonts w:hint="eastAsia"/>
        </w:rPr>
        <w:t xml:space="preserve">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する旨の理事会の決議があったものとみなす旨を定款で定めることができる。</w:t>
      </w:r>
    </w:p>
    <w:p w:rsidR="00ED60ED" w:rsidRDefault="00ED60ED" w:rsidP="00ED60ED">
      <w:pPr>
        <w:pBdr>
          <w:top w:val="dashSmallGap" w:sz="4" w:space="1" w:color="auto"/>
          <w:left w:val="dashSmallGap" w:sz="4" w:space="4" w:color="auto"/>
          <w:bottom w:val="dashSmallGap" w:sz="4" w:space="1" w:color="auto"/>
          <w:right w:val="dashSmallGap" w:sz="4" w:space="4" w:color="auto"/>
        </w:pBdr>
        <w:ind w:left="210" w:hangingChars="100" w:hanging="210"/>
      </w:pPr>
    </w:p>
    <w:p w:rsidR="00ED60ED" w:rsidRDefault="00ED60ED" w:rsidP="00ED60ED">
      <w:pPr>
        <w:pBdr>
          <w:top w:val="dashSmallGap" w:sz="4" w:space="1" w:color="auto"/>
          <w:left w:val="dashSmallGap" w:sz="4" w:space="4" w:color="auto"/>
          <w:bottom w:val="dashSmallGap" w:sz="4" w:space="1" w:color="auto"/>
          <w:right w:val="dashSmallGap" w:sz="4" w:space="4" w:color="auto"/>
        </w:pBdr>
        <w:ind w:left="210" w:hangingChars="100" w:hanging="210"/>
      </w:pPr>
      <w:r>
        <w:rPr>
          <w:rFonts w:hint="eastAsia"/>
        </w:rPr>
        <w:t>（評議員会の決議の省略）一般社団・財団法人法第</w:t>
      </w:r>
      <w:r>
        <w:rPr>
          <w:rFonts w:hint="eastAsia"/>
        </w:rPr>
        <w:t xml:space="preserve"> 194 </w:t>
      </w:r>
      <w:r>
        <w:rPr>
          <w:rFonts w:hint="eastAsia"/>
        </w:rPr>
        <w:t>条</w:t>
      </w:r>
    </w:p>
    <w:p w:rsidR="00253B4C" w:rsidRDefault="00ED60ED" w:rsidP="00ED60ED">
      <w:pPr>
        <w:pBdr>
          <w:top w:val="dashSmallGap" w:sz="4" w:space="1" w:color="auto"/>
          <w:left w:val="dashSmallGap" w:sz="4" w:space="4" w:color="auto"/>
          <w:bottom w:val="dashSmallGap" w:sz="4" w:space="1" w:color="auto"/>
          <w:right w:val="dashSmallGap" w:sz="4" w:space="4" w:color="auto"/>
        </w:pBdr>
        <w:ind w:firstLineChars="100" w:firstLine="210"/>
      </w:pPr>
      <w:r>
        <w:rPr>
          <w:rFonts w:hint="eastAsia"/>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253B4C" w:rsidRDefault="00253B4C" w:rsidP="00253B4C"/>
    <w:p w:rsidR="00FF068C" w:rsidRPr="00B65798" w:rsidRDefault="00FF068C" w:rsidP="00FF068C">
      <w:pPr>
        <w:pStyle w:val="1"/>
        <w:numPr>
          <w:ilvl w:val="0"/>
          <w:numId w:val="2"/>
        </w:numPr>
        <w:pBdr>
          <w:top w:val="single" w:sz="4" w:space="1" w:color="auto"/>
          <w:left w:val="single" w:sz="4" w:space="4" w:color="auto"/>
          <w:bottom w:val="single" w:sz="4" w:space="1" w:color="auto"/>
          <w:right w:val="single" w:sz="4" w:space="4" w:color="auto"/>
        </w:pBdr>
      </w:pPr>
      <w:bookmarkStart w:id="23" w:name="_Toc467593747"/>
      <w:r w:rsidRPr="00B65798">
        <w:rPr>
          <w:rFonts w:hint="eastAsia"/>
        </w:rPr>
        <w:t>業務執行理事</w:t>
      </w:r>
      <w:bookmarkEnd w:id="23"/>
    </w:p>
    <w:p w:rsidR="00FF068C" w:rsidRPr="00B65798" w:rsidRDefault="00FF068C" w:rsidP="00FF068C"/>
    <w:p w:rsidR="00FF068C" w:rsidRPr="00B65798" w:rsidRDefault="00FF068C" w:rsidP="00FF068C">
      <w:pPr>
        <w:ind w:left="210" w:hangingChars="100" w:hanging="210"/>
      </w:pPr>
      <w:r w:rsidRPr="00B65798">
        <w:rPr>
          <w:rFonts w:hint="eastAsia"/>
        </w:rPr>
        <w:t>〇改正社会福祉法では、理事長以外にも社会福祉法人の業務を執行する理事（業務執行理事）を理事会の選定により置くことができます。</w:t>
      </w:r>
    </w:p>
    <w:p w:rsidR="00E56B78" w:rsidRPr="00B65798" w:rsidRDefault="00FF068C" w:rsidP="00777921">
      <w:pPr>
        <w:ind w:left="210" w:hangingChars="100" w:hanging="210"/>
      </w:pPr>
      <w:r w:rsidRPr="00B65798">
        <w:rPr>
          <w:rFonts w:hint="eastAsia"/>
        </w:rPr>
        <w:t>〇業務執行理事は、理事長とは異なり、代表権は</w:t>
      </w:r>
      <w:r w:rsidR="00777921" w:rsidRPr="00B65798">
        <w:rPr>
          <w:rFonts w:hint="eastAsia"/>
        </w:rPr>
        <w:t>ないため、対外的な業務を執行する権限はないとされ、</w:t>
      </w:r>
      <w:r w:rsidR="00E56B78" w:rsidRPr="00B65798">
        <w:rPr>
          <w:rFonts w:hint="eastAsia"/>
        </w:rPr>
        <w:t>また、業務執行とは、「契約にサインすることや、事業費の支出の決済など、理事長等の法人の機関が行う行為が法人の行為と認められるような行為」とされています。</w:t>
      </w:r>
    </w:p>
    <w:p w:rsidR="00FF068C" w:rsidRPr="00B65798" w:rsidRDefault="00FF068C" w:rsidP="00FF068C">
      <w:pPr>
        <w:ind w:left="210" w:hangingChars="100" w:hanging="210"/>
      </w:pPr>
      <w:r w:rsidRPr="00B65798">
        <w:rPr>
          <w:rFonts w:hint="eastAsia"/>
        </w:rPr>
        <w:t>〇一方で、理事長及び業務執行理事以外の理事は、理事会における議決権の行使等を通じ、法人の業務執行の意思決定に参画するとともに、理事</w:t>
      </w:r>
      <w:r w:rsidR="00E56B78" w:rsidRPr="00B65798">
        <w:rPr>
          <w:rFonts w:hint="eastAsia"/>
        </w:rPr>
        <w:t>長や他の理事の職務の執行を監督する役割を担うこととなります。</w:t>
      </w:r>
      <w:r w:rsidR="00777921" w:rsidRPr="00B65798">
        <w:rPr>
          <w:rFonts w:hint="eastAsia"/>
        </w:rPr>
        <w:t>（「社会福祉法人制度改革の施行に向けた留意事項について」）</w:t>
      </w:r>
    </w:p>
    <w:p w:rsidR="00FF068C" w:rsidRPr="00B65798" w:rsidRDefault="00FF068C" w:rsidP="00E56B78">
      <w:pPr>
        <w:ind w:left="210" w:hangingChars="100" w:hanging="210"/>
      </w:pPr>
      <w:r w:rsidRPr="00B65798">
        <w:rPr>
          <w:rFonts w:hint="eastAsia"/>
        </w:rPr>
        <w:t>〇業務執行理事の選定は法人の任意であり、置かないことも可能ですが、上記のことを踏まえると、「契約に</w:t>
      </w:r>
      <w:r w:rsidR="00E56B78" w:rsidRPr="00B65798">
        <w:rPr>
          <w:rFonts w:hint="eastAsia"/>
        </w:rPr>
        <w:t>サインすることや、事業費の支出の決済など」を行う理事については、これを業務執行理事とすることによって、理事会のなかでの役割</w:t>
      </w:r>
      <w:r w:rsidR="00777921" w:rsidRPr="00B65798">
        <w:rPr>
          <w:rFonts w:hint="eastAsia"/>
        </w:rPr>
        <w:t>分担</w:t>
      </w:r>
      <w:r w:rsidR="00E56B78" w:rsidRPr="00B65798">
        <w:rPr>
          <w:rFonts w:hint="eastAsia"/>
        </w:rPr>
        <w:t>や他の理事とのけん制関係を明確化する意味があると考えられます。</w:t>
      </w:r>
    </w:p>
    <w:p w:rsidR="00FF068C" w:rsidRPr="00B65798" w:rsidRDefault="00FF068C" w:rsidP="00FF068C">
      <w:pPr>
        <w:ind w:left="210" w:hangingChars="100" w:hanging="210"/>
      </w:pPr>
      <w:r w:rsidRPr="00B65798">
        <w:rPr>
          <w:rFonts w:hint="eastAsia"/>
        </w:rPr>
        <w:t>〇</w:t>
      </w:r>
      <w:r w:rsidR="00E56B78" w:rsidRPr="00B65798">
        <w:rPr>
          <w:rFonts w:hint="eastAsia"/>
        </w:rPr>
        <w:t>なお、</w:t>
      </w:r>
      <w:r w:rsidRPr="00B65798">
        <w:rPr>
          <w:rFonts w:hint="eastAsia"/>
        </w:rPr>
        <w:t>モデル定款では、常務理事を業務執行理事とする構成をとっていますが、業務執行理事は複数選定することも可能です。副会長を業務執行理事とする場合もあり得ます。</w:t>
      </w:r>
      <w:r w:rsidR="00E56B78" w:rsidRPr="00B65798">
        <w:rPr>
          <w:rFonts w:hint="eastAsia"/>
        </w:rPr>
        <w:t>それぞれの組織において各理事の具体的な役割、職務に応じて、業務執行理事とするかどうか検討</w:t>
      </w:r>
      <w:r w:rsidRPr="00B65798">
        <w:rPr>
          <w:rFonts w:hint="eastAsia"/>
        </w:rPr>
        <w:t>が必要です。</w:t>
      </w:r>
    </w:p>
    <w:p w:rsidR="00FF068C" w:rsidRPr="00AE74F8" w:rsidRDefault="00FF068C" w:rsidP="00FF068C">
      <w:pPr>
        <w:rPr>
          <w:color w:val="FF0000"/>
        </w:rPr>
      </w:pPr>
    </w:p>
    <w:p w:rsidR="00FF068C" w:rsidRPr="00B65798" w:rsidRDefault="002A5686" w:rsidP="00FF068C">
      <w:pPr>
        <w:pStyle w:val="1"/>
        <w:numPr>
          <w:ilvl w:val="0"/>
          <w:numId w:val="2"/>
        </w:numPr>
        <w:pBdr>
          <w:top w:val="single" w:sz="4" w:space="1" w:color="auto"/>
          <w:left w:val="single" w:sz="4" w:space="4" w:color="auto"/>
          <w:bottom w:val="single" w:sz="4" w:space="1" w:color="auto"/>
          <w:right w:val="single" w:sz="4" w:space="4" w:color="auto"/>
        </w:pBdr>
      </w:pPr>
      <w:bookmarkStart w:id="24" w:name="_Toc467593748"/>
      <w:r w:rsidRPr="00B65798">
        <w:rPr>
          <w:rFonts w:hint="eastAsia"/>
        </w:rPr>
        <w:t>会長の職務代理</w:t>
      </w:r>
      <w:bookmarkEnd w:id="24"/>
    </w:p>
    <w:p w:rsidR="00FF068C" w:rsidRPr="00B65798" w:rsidRDefault="00FF068C" w:rsidP="00FF068C"/>
    <w:p w:rsidR="00FF068C" w:rsidRPr="00B65798" w:rsidRDefault="00FF068C" w:rsidP="00FF068C">
      <w:pPr>
        <w:ind w:left="210" w:hangingChars="100" w:hanging="210"/>
      </w:pPr>
      <w:r w:rsidRPr="00B65798">
        <w:rPr>
          <w:rFonts w:hint="eastAsia"/>
        </w:rPr>
        <w:t>〇</w:t>
      </w:r>
      <w:r w:rsidR="00B65798">
        <w:rPr>
          <w:rFonts w:hint="eastAsia"/>
        </w:rPr>
        <w:t>[</w:t>
      </w:r>
      <w:r w:rsidR="008318DC">
        <w:rPr>
          <w:rFonts w:hint="eastAsia"/>
        </w:rPr>
        <w:t>留意事項</w:t>
      </w:r>
      <w:r w:rsidR="008318DC">
        <w:rPr>
          <w:rFonts w:hint="eastAsia"/>
        </w:rPr>
        <w:t>QA</w:t>
      </w:r>
      <w:r w:rsidR="00B65798">
        <w:rPr>
          <w:rFonts w:hint="eastAsia"/>
        </w:rPr>
        <w:t>]</w:t>
      </w:r>
      <w:r w:rsidRPr="00B65798">
        <w:rPr>
          <w:rFonts w:hint="eastAsia"/>
        </w:rPr>
        <w:t>問</w:t>
      </w:r>
      <w:r w:rsidR="00B65798">
        <w:rPr>
          <w:rFonts w:hint="eastAsia"/>
        </w:rPr>
        <w:t>39-5</w:t>
      </w:r>
      <w:r w:rsidRPr="00B65798">
        <w:rPr>
          <w:rFonts w:hint="eastAsia"/>
        </w:rPr>
        <w:t>において、「改正社会福祉法においては理事長以外の理事に対する「代表権」の行使は認められず、理事長以外の理事が職務を代理し、及び理事長が代理者を選定する旨の定款の定めは無効である」とされています。これを踏まえ、旧モデル定款に記載していた職務代理については規定を削除しています。</w:t>
      </w:r>
    </w:p>
    <w:p w:rsidR="00FF068C" w:rsidRPr="00B65798" w:rsidRDefault="00777921" w:rsidP="00FF068C">
      <w:pPr>
        <w:ind w:left="210" w:hangingChars="100" w:hanging="210"/>
      </w:pPr>
      <w:r w:rsidRPr="00B65798">
        <w:rPr>
          <w:rFonts w:hint="eastAsia"/>
        </w:rPr>
        <w:t>〇なお、業務執行理事について、</w:t>
      </w:r>
      <w:r w:rsidR="00FF068C" w:rsidRPr="00B65798">
        <w:rPr>
          <w:rFonts w:hint="eastAsia"/>
        </w:rPr>
        <w:t>業務執行権限規程等によりあらかじめ分担している権限に関しては、会長が一時的に不在になった場合にも引き続き執行することが可能であり、さらに、たとえば</w:t>
      </w:r>
      <w:r w:rsidRPr="00B65798">
        <w:rPr>
          <w:rFonts w:hint="eastAsia"/>
        </w:rPr>
        <w:t>一定額以下</w:t>
      </w:r>
      <w:r w:rsidR="00FF068C" w:rsidRPr="00B65798">
        <w:rPr>
          <w:rFonts w:hint="eastAsia"/>
        </w:rPr>
        <w:t>の支出など会長の専決事項の範囲で事務局長等に授権している事項等についても引き続き執行は可能と考えられます。</w:t>
      </w:r>
    </w:p>
    <w:p w:rsidR="00FF068C" w:rsidRPr="00B65798" w:rsidRDefault="00777921" w:rsidP="00FF068C">
      <w:pPr>
        <w:ind w:left="210" w:hangingChars="100" w:hanging="210"/>
      </w:pPr>
      <w:r w:rsidRPr="00B65798">
        <w:rPr>
          <w:rFonts w:hint="eastAsia"/>
        </w:rPr>
        <w:t>〇</w:t>
      </w:r>
      <w:r w:rsidR="00FF068C" w:rsidRPr="00B65798">
        <w:rPr>
          <w:rFonts w:hint="eastAsia"/>
        </w:rPr>
        <w:t>理事長が任期の満了又は辞任により退任した場合</w:t>
      </w:r>
      <w:r w:rsidRPr="00B65798">
        <w:rPr>
          <w:rFonts w:hint="eastAsia"/>
        </w:rPr>
        <w:t>は</w:t>
      </w:r>
      <w:r w:rsidR="00FF068C" w:rsidRPr="00B65798">
        <w:rPr>
          <w:rFonts w:hint="eastAsia"/>
        </w:rPr>
        <w:t>、新たに選定された理事長が就任するまで、なお理事長としての権利義務を有することになります。</w:t>
      </w:r>
    </w:p>
    <w:p w:rsidR="00777921" w:rsidRPr="00B65798" w:rsidRDefault="00777921" w:rsidP="00FF068C">
      <w:pPr>
        <w:ind w:left="210" w:hangingChars="100" w:hanging="210"/>
      </w:pPr>
      <w:r w:rsidRPr="00B65798">
        <w:rPr>
          <w:rFonts w:hint="eastAsia"/>
        </w:rPr>
        <w:t>○また、従来、利益相反行為については、理事が代理権を有しないこととされ、定款準則において、利益相反行為及び双方代理行為となる事項についての理事長の職務代理が示されていたが、改正法では、利益相反取引（自己契約及び双方代理を含む）については、理事会における承認及び報告により可能とされています。</w:t>
      </w:r>
    </w:p>
    <w:p w:rsidR="00FF068C" w:rsidRPr="00AE74F8" w:rsidRDefault="00FF068C" w:rsidP="00FF068C">
      <w:pPr>
        <w:rPr>
          <w:color w:val="FF0000"/>
        </w:rPr>
      </w:pPr>
    </w:p>
    <w:p w:rsidR="00253B4C" w:rsidRDefault="008347CE" w:rsidP="00C7294E">
      <w:pPr>
        <w:pStyle w:val="1"/>
        <w:numPr>
          <w:ilvl w:val="0"/>
          <w:numId w:val="2"/>
        </w:numPr>
        <w:pBdr>
          <w:top w:val="single" w:sz="4" w:space="1" w:color="auto"/>
          <w:left w:val="single" w:sz="4" w:space="4" w:color="auto"/>
          <w:bottom w:val="single" w:sz="4" w:space="1" w:color="auto"/>
          <w:right w:val="single" w:sz="4" w:space="4" w:color="auto"/>
        </w:pBdr>
      </w:pPr>
      <w:bookmarkStart w:id="25" w:name="_Toc467593749"/>
      <w:r>
        <w:rPr>
          <w:rFonts w:hint="eastAsia"/>
        </w:rPr>
        <w:t>代表権を有する事業担当理事</w:t>
      </w:r>
      <w:bookmarkEnd w:id="25"/>
    </w:p>
    <w:p w:rsidR="00253B4C" w:rsidRDefault="00253B4C" w:rsidP="00253B4C"/>
    <w:p w:rsidR="004649F5" w:rsidRDefault="00F77665" w:rsidP="00356139">
      <w:pPr>
        <w:ind w:left="210" w:hangingChars="100" w:hanging="210"/>
      </w:pPr>
      <w:r>
        <w:rPr>
          <w:rFonts w:hint="eastAsia"/>
        </w:rPr>
        <w:t>〇</w:t>
      </w:r>
      <w:r w:rsidR="00AC4D2A">
        <w:rPr>
          <w:rFonts w:hint="eastAsia"/>
        </w:rPr>
        <w:t>旧定款準則では、「理事長及びそれ以外の理事は、法人の自主的な経営機能の強化及び内部牽制体制の確立の観点からそれぞれが代表権を有しても差し支えない」とされて</w:t>
      </w:r>
      <w:r w:rsidR="004649F5">
        <w:rPr>
          <w:rFonts w:hint="eastAsia"/>
        </w:rPr>
        <w:t>おり、社協モデル定款でも、会長以外に特定</w:t>
      </w:r>
      <w:r w:rsidR="002664C4">
        <w:rPr>
          <w:rFonts w:hint="eastAsia"/>
        </w:rPr>
        <w:t>の事業や業務について代表権を有する理事を置くことを可能としていました</w:t>
      </w:r>
      <w:r w:rsidR="004649F5">
        <w:rPr>
          <w:rFonts w:hint="eastAsia"/>
        </w:rPr>
        <w:t>。</w:t>
      </w:r>
    </w:p>
    <w:p w:rsidR="004649F5" w:rsidRDefault="004649F5" w:rsidP="004649F5">
      <w:pPr>
        <w:ind w:left="210" w:hangingChars="100" w:hanging="210"/>
      </w:pPr>
      <w:r>
        <w:rPr>
          <w:rFonts w:hint="eastAsia"/>
        </w:rPr>
        <w:t>○しかし</w:t>
      </w:r>
      <w:r w:rsidR="008347CE">
        <w:rPr>
          <w:rFonts w:hint="eastAsia"/>
        </w:rPr>
        <w:t>改正法では、「理事長」</w:t>
      </w:r>
      <w:r w:rsidR="006A39CF">
        <w:rPr>
          <w:rFonts w:hint="eastAsia"/>
        </w:rPr>
        <w:t>が法人の代表権を有する（法第</w:t>
      </w:r>
      <w:r w:rsidR="006A39CF">
        <w:rPr>
          <w:rFonts w:hint="eastAsia"/>
        </w:rPr>
        <w:t xml:space="preserve"> 45 </w:t>
      </w:r>
      <w:r w:rsidR="006A39CF">
        <w:rPr>
          <w:rFonts w:hint="eastAsia"/>
        </w:rPr>
        <w:t>条の</w:t>
      </w:r>
      <w:r w:rsidR="006A39CF">
        <w:rPr>
          <w:rFonts w:hint="eastAsia"/>
        </w:rPr>
        <w:t xml:space="preserve">17 </w:t>
      </w:r>
      <w:r w:rsidR="006A39CF">
        <w:rPr>
          <w:rFonts w:hint="eastAsia"/>
        </w:rPr>
        <w:t>第</w:t>
      </w:r>
      <w:r w:rsidR="006A39CF">
        <w:rPr>
          <w:rFonts w:hint="eastAsia"/>
        </w:rPr>
        <w:t xml:space="preserve"> 1 </w:t>
      </w:r>
      <w:r w:rsidR="002664C4">
        <w:rPr>
          <w:rFonts w:hint="eastAsia"/>
        </w:rPr>
        <w:t>項）とされ</w:t>
      </w:r>
      <w:r w:rsidR="00AC4D2A">
        <w:rPr>
          <w:rFonts w:hint="eastAsia"/>
        </w:rPr>
        <w:t>、</w:t>
      </w:r>
      <w:r w:rsidR="008817AA">
        <w:rPr>
          <w:rFonts w:hint="eastAsia"/>
        </w:rPr>
        <w:t>その他に</w:t>
      </w:r>
      <w:r w:rsidR="006A39CF">
        <w:rPr>
          <w:rFonts w:hint="eastAsia"/>
        </w:rPr>
        <w:t>代表権を有する理事を置くことは</w:t>
      </w:r>
      <w:r w:rsidR="0091719C">
        <w:rPr>
          <w:rFonts w:hint="eastAsia"/>
        </w:rPr>
        <w:t>でき</w:t>
      </w:r>
      <w:r w:rsidR="006A39CF">
        <w:rPr>
          <w:rFonts w:hint="eastAsia"/>
        </w:rPr>
        <w:t>ない</w:t>
      </w:r>
      <w:r>
        <w:rPr>
          <w:rFonts w:hint="eastAsia"/>
        </w:rPr>
        <w:t>ことから、現在会長以外に代表権を有する理事</w:t>
      </w:r>
      <w:r w:rsidR="002664C4">
        <w:rPr>
          <w:rFonts w:hint="eastAsia"/>
        </w:rPr>
        <w:t>を置いている社協にあっては、その取扱いについて検討する必要があります</w:t>
      </w:r>
      <w:r>
        <w:rPr>
          <w:rFonts w:hint="eastAsia"/>
        </w:rPr>
        <w:t>。</w:t>
      </w:r>
    </w:p>
    <w:p w:rsidR="00C76A3D" w:rsidRDefault="004649F5" w:rsidP="004649F5">
      <w:pPr>
        <w:ind w:left="210" w:hangingChars="100" w:hanging="210"/>
      </w:pPr>
      <w:r>
        <w:rPr>
          <w:rFonts w:hint="eastAsia"/>
        </w:rPr>
        <w:t>○</w:t>
      </w:r>
      <w:r w:rsidR="0012740B">
        <w:rPr>
          <w:rFonts w:hint="eastAsia"/>
        </w:rPr>
        <w:t>たとえば介護保険担当理事や会計担当理事のように、</w:t>
      </w:r>
      <w:r>
        <w:rPr>
          <w:rFonts w:hint="eastAsia"/>
        </w:rPr>
        <w:t>経営強化を目的</w:t>
      </w:r>
      <w:r w:rsidR="0012740B">
        <w:rPr>
          <w:rFonts w:hint="eastAsia"/>
        </w:rPr>
        <w:t>と</w:t>
      </w:r>
      <w:r>
        <w:rPr>
          <w:rFonts w:hint="eastAsia"/>
        </w:rPr>
        <w:t>して特定の事業や業務を担当する理事を置いている場合は</w:t>
      </w:r>
      <w:r w:rsidR="0012740B">
        <w:rPr>
          <w:rFonts w:hint="eastAsia"/>
        </w:rPr>
        <w:t>、これを業務執行理事として業務執行権を明確化することも考えられます</w:t>
      </w:r>
      <w:r>
        <w:rPr>
          <w:rFonts w:hint="eastAsia"/>
        </w:rPr>
        <w:t>。</w:t>
      </w:r>
    </w:p>
    <w:p w:rsidR="001B5DDD" w:rsidRPr="00044468" w:rsidRDefault="001B5DDD" w:rsidP="00253B4C"/>
    <w:p w:rsidR="00361950" w:rsidRDefault="00BF2669" w:rsidP="00BF2669">
      <w:pPr>
        <w:pStyle w:val="1"/>
        <w:numPr>
          <w:ilvl w:val="0"/>
          <w:numId w:val="2"/>
        </w:numPr>
        <w:pBdr>
          <w:top w:val="single" w:sz="4" w:space="1" w:color="auto"/>
          <w:left w:val="single" w:sz="4" w:space="4" w:color="auto"/>
          <w:bottom w:val="single" w:sz="4" w:space="1" w:color="auto"/>
          <w:right w:val="single" w:sz="4" w:space="4" w:color="auto"/>
        </w:pBdr>
      </w:pPr>
      <w:bookmarkStart w:id="26" w:name="_Toc458432655"/>
      <w:bookmarkStart w:id="27" w:name="_Toc467593750"/>
      <w:r>
        <w:rPr>
          <w:rFonts w:hint="eastAsia"/>
        </w:rPr>
        <w:t>運営協議会</w:t>
      </w:r>
      <w:bookmarkEnd w:id="26"/>
      <w:bookmarkEnd w:id="27"/>
    </w:p>
    <w:p w:rsidR="00ED60ED" w:rsidRDefault="00ED60ED" w:rsidP="00365EB2"/>
    <w:p w:rsidR="004A4291" w:rsidRDefault="004A4291" w:rsidP="00ED7BD2">
      <w:pPr>
        <w:ind w:left="210" w:hangingChars="100" w:hanging="210"/>
      </w:pPr>
      <w:r>
        <w:rPr>
          <w:rFonts w:hint="eastAsia"/>
        </w:rPr>
        <w:t>〇運営協議会につい</w:t>
      </w:r>
      <w:r w:rsidR="00ED7BD2">
        <w:rPr>
          <w:rFonts w:hint="eastAsia"/>
        </w:rPr>
        <w:t>ては法令上の規定はありませんが、社会福祉法人制度改革に関する福祉部会報告では、以下の通り示されています</w:t>
      </w:r>
      <w:r>
        <w:rPr>
          <w:rFonts w:hint="eastAsia"/>
        </w:rPr>
        <w:t>。</w:t>
      </w:r>
    </w:p>
    <w:p w:rsidR="004A4291" w:rsidRPr="00ED7BD2" w:rsidRDefault="004A4291" w:rsidP="004A4291"/>
    <w:p w:rsidR="004A4291" w:rsidRDefault="004A4291" w:rsidP="004A4291">
      <w:pPr>
        <w:pBdr>
          <w:top w:val="dashSmallGap" w:sz="4" w:space="1" w:color="auto"/>
          <w:left w:val="dashSmallGap" w:sz="4" w:space="1" w:color="auto"/>
          <w:bottom w:val="dashSmallGap" w:sz="4" w:space="1" w:color="auto"/>
          <w:right w:val="dashSmallGap" w:sz="4" w:space="1" w:color="auto"/>
        </w:pBdr>
        <w:ind w:firstLineChars="100" w:firstLine="210"/>
      </w:pPr>
      <w:r>
        <w:rPr>
          <w:rFonts w:hint="eastAsia"/>
        </w:rPr>
        <w:t>評議員会が議決機関として位置付けられることに伴い、現行の評議員会が担っている諮問機関としての機能の一部を代替する仕組みとして、各法人が地域の代表者や利用者又は利用者の家族の代表者等が参加する「運営協議会」を開催し、意見を聴く場として位置付けることにより、地域や利用者の意見を法人運営に反映させることが適当である。</w:t>
      </w:r>
    </w:p>
    <w:p w:rsidR="004A4291" w:rsidRPr="00365EB2" w:rsidRDefault="004A4291" w:rsidP="004A4291"/>
    <w:p w:rsidR="004A4291" w:rsidRDefault="004A4291" w:rsidP="004A4291">
      <w:pPr>
        <w:ind w:left="210" w:hangingChars="100" w:hanging="210"/>
      </w:pPr>
      <w:r>
        <w:rPr>
          <w:rFonts w:hint="eastAsia"/>
        </w:rPr>
        <w:t>○これは、主に福祉施設を経営する社会福祉法人を念頭に、福祉サービス</w:t>
      </w:r>
      <w:r w:rsidR="00ED7BD2">
        <w:rPr>
          <w:rFonts w:hint="eastAsia"/>
        </w:rPr>
        <w:t>利用者等の意見を運営に反映させる仕組みを想定したものと考えられます</w:t>
      </w:r>
      <w:r>
        <w:rPr>
          <w:rFonts w:hint="eastAsia"/>
        </w:rPr>
        <w:t>。</w:t>
      </w:r>
    </w:p>
    <w:p w:rsidR="004A4291" w:rsidRDefault="004A4291" w:rsidP="00A649F6">
      <w:pPr>
        <w:ind w:left="210" w:hangingChars="100" w:hanging="210"/>
      </w:pPr>
      <w:r>
        <w:rPr>
          <w:rFonts w:hint="eastAsia"/>
        </w:rPr>
        <w:t>○</w:t>
      </w:r>
      <w:r w:rsidR="00EB2269">
        <w:rPr>
          <w:rFonts w:hint="eastAsia"/>
        </w:rPr>
        <w:t>一方</w:t>
      </w:r>
      <w:r>
        <w:rPr>
          <w:rFonts w:hint="eastAsia"/>
        </w:rPr>
        <w:t>社協の場合、元々、地域の住民の代表や福祉サービスを利用する</w:t>
      </w:r>
      <w:r w:rsidR="00A649F6">
        <w:rPr>
          <w:rFonts w:hint="eastAsia"/>
        </w:rPr>
        <w:t>当事者が評議員会の構成メンバーとして参画している</w:t>
      </w:r>
      <w:r w:rsidR="00ED7BD2">
        <w:rPr>
          <w:rFonts w:hint="eastAsia"/>
        </w:rPr>
        <w:t>ことから、基本的には運営協議会を別途設ける必要は無いと考えられます</w:t>
      </w:r>
      <w:r w:rsidR="00A649F6">
        <w:rPr>
          <w:rFonts w:hint="eastAsia"/>
        </w:rPr>
        <w:t>。</w:t>
      </w:r>
    </w:p>
    <w:p w:rsidR="00A649F6" w:rsidRDefault="00A649F6" w:rsidP="00A649F6">
      <w:pPr>
        <w:ind w:left="210" w:hangingChars="100" w:hanging="210"/>
      </w:pPr>
      <w:r>
        <w:rPr>
          <w:rFonts w:hint="eastAsia"/>
        </w:rPr>
        <w:t>○</w:t>
      </w:r>
      <w:r w:rsidR="00EB2269">
        <w:rPr>
          <w:rFonts w:hint="eastAsia"/>
        </w:rPr>
        <w:t>個々の社協の判断で、</w:t>
      </w:r>
      <w:r w:rsidRPr="00A649F6">
        <w:rPr>
          <w:rFonts w:hint="eastAsia"/>
        </w:rPr>
        <w:t>評議員会とは別に、地域福祉を推進するうえで地域の住民や関係者の幅広い意見を聞く場として</w:t>
      </w:r>
      <w:r w:rsidR="00EB2269">
        <w:rPr>
          <w:rFonts w:hint="eastAsia"/>
        </w:rPr>
        <w:t>運営協議会を</w:t>
      </w:r>
      <w:r w:rsidRPr="00A649F6">
        <w:rPr>
          <w:rFonts w:hint="eastAsia"/>
        </w:rPr>
        <w:t>設置するような場合には、</w:t>
      </w:r>
      <w:r w:rsidR="00EB2269">
        <w:rPr>
          <w:rFonts w:hint="eastAsia"/>
        </w:rPr>
        <w:t>定款例の例示を参考としつつも、</w:t>
      </w:r>
      <w:r w:rsidRPr="00A649F6">
        <w:rPr>
          <w:rFonts w:hint="eastAsia"/>
        </w:rPr>
        <w:t>委員構成や評議員会との関係などについて</w:t>
      </w:r>
      <w:r w:rsidR="00EB2269">
        <w:rPr>
          <w:rFonts w:hint="eastAsia"/>
        </w:rPr>
        <w:t>は</w:t>
      </w:r>
      <w:r w:rsidRPr="00A649F6">
        <w:rPr>
          <w:rFonts w:hint="eastAsia"/>
        </w:rPr>
        <w:t>、社協の特性を踏まえて</w:t>
      </w:r>
      <w:r w:rsidR="00ED7BD2">
        <w:rPr>
          <w:rFonts w:hint="eastAsia"/>
        </w:rPr>
        <w:t>検討する必要があります</w:t>
      </w:r>
      <w:r w:rsidRPr="00A649F6">
        <w:rPr>
          <w:rFonts w:hint="eastAsia"/>
        </w:rPr>
        <w:t>。</w:t>
      </w:r>
    </w:p>
    <w:p w:rsidR="004A4291" w:rsidRDefault="004A4291" w:rsidP="00365EB2"/>
    <w:p w:rsidR="00AE74F8" w:rsidRDefault="00AE74F8" w:rsidP="00F27C55"/>
    <w:sectPr w:rsidR="00AE74F8" w:rsidSect="00EF0011">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0C" w:rsidRDefault="002C360C" w:rsidP="00C7294E">
      <w:r>
        <w:separator/>
      </w:r>
    </w:p>
  </w:endnote>
  <w:endnote w:type="continuationSeparator" w:id="0">
    <w:p w:rsidR="002C360C" w:rsidRDefault="002C360C" w:rsidP="00C7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3777"/>
      <w:docPartObj>
        <w:docPartGallery w:val="Page Numbers (Bottom of Page)"/>
        <w:docPartUnique/>
      </w:docPartObj>
    </w:sdtPr>
    <w:sdtEndPr/>
    <w:sdtContent>
      <w:p w:rsidR="002C360C" w:rsidRDefault="002C360C">
        <w:pPr>
          <w:pStyle w:val="a5"/>
          <w:jc w:val="center"/>
        </w:pPr>
        <w:r>
          <w:fldChar w:fldCharType="begin"/>
        </w:r>
        <w:r>
          <w:instrText>PAGE   \* MERGEFORMAT</w:instrText>
        </w:r>
        <w:r>
          <w:fldChar w:fldCharType="separate"/>
        </w:r>
        <w:r w:rsidR="00C70C94" w:rsidRPr="00C70C94">
          <w:rPr>
            <w:noProof/>
            <w:lang w:val="ja-JP"/>
          </w:rPr>
          <w:t>1</w:t>
        </w:r>
        <w:r>
          <w:fldChar w:fldCharType="end"/>
        </w:r>
      </w:p>
    </w:sdtContent>
  </w:sdt>
  <w:p w:rsidR="002C360C" w:rsidRDefault="002C36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0C" w:rsidRDefault="002C360C" w:rsidP="00C7294E">
      <w:r>
        <w:separator/>
      </w:r>
    </w:p>
  </w:footnote>
  <w:footnote w:type="continuationSeparator" w:id="0">
    <w:p w:rsidR="002C360C" w:rsidRDefault="002C360C" w:rsidP="00C72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591"/>
    <w:multiLevelType w:val="hybridMultilevel"/>
    <w:tmpl w:val="08B09E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875983"/>
    <w:multiLevelType w:val="hybridMultilevel"/>
    <w:tmpl w:val="A7B097B8"/>
    <w:lvl w:ilvl="0" w:tplc="0F06DA8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EB26E1"/>
    <w:multiLevelType w:val="hybridMultilevel"/>
    <w:tmpl w:val="51DA6D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C95C14"/>
    <w:multiLevelType w:val="hybridMultilevel"/>
    <w:tmpl w:val="4DFAE1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726FAF"/>
    <w:multiLevelType w:val="hybridMultilevel"/>
    <w:tmpl w:val="BE64A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664067"/>
    <w:multiLevelType w:val="hybridMultilevel"/>
    <w:tmpl w:val="F5E62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97"/>
    <w:rsid w:val="00044468"/>
    <w:rsid w:val="0005306D"/>
    <w:rsid w:val="000557C4"/>
    <w:rsid w:val="00056D3B"/>
    <w:rsid w:val="00074E9E"/>
    <w:rsid w:val="0009037E"/>
    <w:rsid w:val="000A42B9"/>
    <w:rsid w:val="000A50EF"/>
    <w:rsid w:val="000A5331"/>
    <w:rsid w:val="000A7164"/>
    <w:rsid w:val="000B026E"/>
    <w:rsid w:val="000B61B5"/>
    <w:rsid w:val="000C6B68"/>
    <w:rsid w:val="0010243D"/>
    <w:rsid w:val="00112330"/>
    <w:rsid w:val="0012563C"/>
    <w:rsid w:val="0012740B"/>
    <w:rsid w:val="00127461"/>
    <w:rsid w:val="00132393"/>
    <w:rsid w:val="00164C12"/>
    <w:rsid w:val="00167B21"/>
    <w:rsid w:val="00176AD1"/>
    <w:rsid w:val="001B5DDD"/>
    <w:rsid w:val="001B6590"/>
    <w:rsid w:val="001D048C"/>
    <w:rsid w:val="001D14E7"/>
    <w:rsid w:val="001D4339"/>
    <w:rsid w:val="001F0969"/>
    <w:rsid w:val="001F6A5B"/>
    <w:rsid w:val="00202A66"/>
    <w:rsid w:val="00221924"/>
    <w:rsid w:val="00253B4C"/>
    <w:rsid w:val="002664C4"/>
    <w:rsid w:val="002A474A"/>
    <w:rsid w:val="002A5686"/>
    <w:rsid w:val="002B55B5"/>
    <w:rsid w:val="002C151C"/>
    <w:rsid w:val="002C360C"/>
    <w:rsid w:val="002F3268"/>
    <w:rsid w:val="002F6D39"/>
    <w:rsid w:val="0030174E"/>
    <w:rsid w:val="00304B84"/>
    <w:rsid w:val="00327DB8"/>
    <w:rsid w:val="00351860"/>
    <w:rsid w:val="00355A3B"/>
    <w:rsid w:val="00356139"/>
    <w:rsid w:val="003612B2"/>
    <w:rsid w:val="00361950"/>
    <w:rsid w:val="00365EB2"/>
    <w:rsid w:val="00373AE0"/>
    <w:rsid w:val="0038304D"/>
    <w:rsid w:val="00384E35"/>
    <w:rsid w:val="00387F7A"/>
    <w:rsid w:val="00396F5A"/>
    <w:rsid w:val="003B1183"/>
    <w:rsid w:val="003B5183"/>
    <w:rsid w:val="003C555B"/>
    <w:rsid w:val="003C5CDA"/>
    <w:rsid w:val="003D3532"/>
    <w:rsid w:val="004252D1"/>
    <w:rsid w:val="004400A9"/>
    <w:rsid w:val="00444D97"/>
    <w:rsid w:val="004649F5"/>
    <w:rsid w:val="00483F9F"/>
    <w:rsid w:val="004A4291"/>
    <w:rsid w:val="004A4D66"/>
    <w:rsid w:val="004C2D7E"/>
    <w:rsid w:val="004C2ED9"/>
    <w:rsid w:val="004F0689"/>
    <w:rsid w:val="00520D2F"/>
    <w:rsid w:val="005365D4"/>
    <w:rsid w:val="005C0190"/>
    <w:rsid w:val="00606884"/>
    <w:rsid w:val="00625CD9"/>
    <w:rsid w:val="006548C7"/>
    <w:rsid w:val="00660679"/>
    <w:rsid w:val="00676D9A"/>
    <w:rsid w:val="00691581"/>
    <w:rsid w:val="006A39CF"/>
    <w:rsid w:val="006C0801"/>
    <w:rsid w:val="006C7A34"/>
    <w:rsid w:val="006E70B8"/>
    <w:rsid w:val="006E7FE3"/>
    <w:rsid w:val="006F1E39"/>
    <w:rsid w:val="006F4C50"/>
    <w:rsid w:val="006F66A6"/>
    <w:rsid w:val="00707664"/>
    <w:rsid w:val="00711258"/>
    <w:rsid w:val="007116B3"/>
    <w:rsid w:val="007135FB"/>
    <w:rsid w:val="007243AE"/>
    <w:rsid w:val="00761774"/>
    <w:rsid w:val="00777921"/>
    <w:rsid w:val="00787D4A"/>
    <w:rsid w:val="007F386F"/>
    <w:rsid w:val="00803D1E"/>
    <w:rsid w:val="00824341"/>
    <w:rsid w:val="008318DC"/>
    <w:rsid w:val="008347CE"/>
    <w:rsid w:val="00854A67"/>
    <w:rsid w:val="008769C8"/>
    <w:rsid w:val="008817AA"/>
    <w:rsid w:val="00894E5A"/>
    <w:rsid w:val="008A2F3A"/>
    <w:rsid w:val="0091719C"/>
    <w:rsid w:val="00937B4D"/>
    <w:rsid w:val="009465FC"/>
    <w:rsid w:val="009766F2"/>
    <w:rsid w:val="00991E2D"/>
    <w:rsid w:val="00992331"/>
    <w:rsid w:val="00993DBA"/>
    <w:rsid w:val="009A6CE7"/>
    <w:rsid w:val="009E4001"/>
    <w:rsid w:val="009F1285"/>
    <w:rsid w:val="009F58D6"/>
    <w:rsid w:val="00A0387E"/>
    <w:rsid w:val="00A03FFD"/>
    <w:rsid w:val="00A27004"/>
    <w:rsid w:val="00A522B7"/>
    <w:rsid w:val="00A649F6"/>
    <w:rsid w:val="00A7617F"/>
    <w:rsid w:val="00A7642E"/>
    <w:rsid w:val="00AC109E"/>
    <w:rsid w:val="00AC4D2A"/>
    <w:rsid w:val="00AD19DA"/>
    <w:rsid w:val="00AE5B21"/>
    <w:rsid w:val="00AE74F8"/>
    <w:rsid w:val="00B229AB"/>
    <w:rsid w:val="00B47AA2"/>
    <w:rsid w:val="00B56827"/>
    <w:rsid w:val="00B65798"/>
    <w:rsid w:val="00B9754D"/>
    <w:rsid w:val="00BC79B0"/>
    <w:rsid w:val="00BE394E"/>
    <w:rsid w:val="00BF01CC"/>
    <w:rsid w:val="00BF0AAD"/>
    <w:rsid w:val="00BF2669"/>
    <w:rsid w:val="00C01C56"/>
    <w:rsid w:val="00C16B28"/>
    <w:rsid w:val="00C26E12"/>
    <w:rsid w:val="00C31D4B"/>
    <w:rsid w:val="00C325DC"/>
    <w:rsid w:val="00C63485"/>
    <w:rsid w:val="00C64769"/>
    <w:rsid w:val="00C70C94"/>
    <w:rsid w:val="00C7294E"/>
    <w:rsid w:val="00C76A3D"/>
    <w:rsid w:val="00C82B7B"/>
    <w:rsid w:val="00C84224"/>
    <w:rsid w:val="00C85EDB"/>
    <w:rsid w:val="00CA435C"/>
    <w:rsid w:val="00CB23C8"/>
    <w:rsid w:val="00CD33D4"/>
    <w:rsid w:val="00CF3DD4"/>
    <w:rsid w:val="00CF3E1A"/>
    <w:rsid w:val="00D16E32"/>
    <w:rsid w:val="00D30569"/>
    <w:rsid w:val="00D56E60"/>
    <w:rsid w:val="00D64348"/>
    <w:rsid w:val="00DA508A"/>
    <w:rsid w:val="00E56B78"/>
    <w:rsid w:val="00E71B80"/>
    <w:rsid w:val="00EB2269"/>
    <w:rsid w:val="00EC574C"/>
    <w:rsid w:val="00ED60ED"/>
    <w:rsid w:val="00ED7BD2"/>
    <w:rsid w:val="00EF0011"/>
    <w:rsid w:val="00EF1A88"/>
    <w:rsid w:val="00EF2B6F"/>
    <w:rsid w:val="00F03435"/>
    <w:rsid w:val="00F044A8"/>
    <w:rsid w:val="00F05A77"/>
    <w:rsid w:val="00F06B95"/>
    <w:rsid w:val="00F2667C"/>
    <w:rsid w:val="00F27C55"/>
    <w:rsid w:val="00F33AEF"/>
    <w:rsid w:val="00F43E10"/>
    <w:rsid w:val="00F43EBC"/>
    <w:rsid w:val="00F5167F"/>
    <w:rsid w:val="00F65812"/>
    <w:rsid w:val="00F66BC7"/>
    <w:rsid w:val="00F77665"/>
    <w:rsid w:val="00F9370B"/>
    <w:rsid w:val="00FC0178"/>
    <w:rsid w:val="00FC48BB"/>
    <w:rsid w:val="00FD42B1"/>
    <w:rsid w:val="00FD5F01"/>
    <w:rsid w:val="00FF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44D9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4D97"/>
    <w:rPr>
      <w:rFonts w:asciiTheme="majorHAnsi" w:eastAsiaTheme="majorEastAsia" w:hAnsiTheme="majorHAnsi" w:cstheme="majorBidi"/>
      <w:sz w:val="24"/>
      <w:szCs w:val="24"/>
    </w:rPr>
  </w:style>
  <w:style w:type="paragraph" w:styleId="a3">
    <w:name w:val="header"/>
    <w:basedOn w:val="a"/>
    <w:link w:val="a4"/>
    <w:uiPriority w:val="99"/>
    <w:unhideWhenUsed/>
    <w:rsid w:val="00C7294E"/>
    <w:pPr>
      <w:tabs>
        <w:tab w:val="center" w:pos="4252"/>
        <w:tab w:val="right" w:pos="8504"/>
      </w:tabs>
      <w:snapToGrid w:val="0"/>
    </w:pPr>
  </w:style>
  <w:style w:type="character" w:customStyle="1" w:styleId="a4">
    <w:name w:val="ヘッダー (文字)"/>
    <w:basedOn w:val="a0"/>
    <w:link w:val="a3"/>
    <w:uiPriority w:val="99"/>
    <w:rsid w:val="00C7294E"/>
  </w:style>
  <w:style w:type="paragraph" w:styleId="a5">
    <w:name w:val="footer"/>
    <w:basedOn w:val="a"/>
    <w:link w:val="a6"/>
    <w:uiPriority w:val="99"/>
    <w:unhideWhenUsed/>
    <w:rsid w:val="00C7294E"/>
    <w:pPr>
      <w:tabs>
        <w:tab w:val="center" w:pos="4252"/>
        <w:tab w:val="right" w:pos="8504"/>
      </w:tabs>
      <w:snapToGrid w:val="0"/>
    </w:pPr>
  </w:style>
  <w:style w:type="character" w:customStyle="1" w:styleId="a6">
    <w:name w:val="フッター (文字)"/>
    <w:basedOn w:val="a0"/>
    <w:link w:val="a5"/>
    <w:uiPriority w:val="99"/>
    <w:rsid w:val="00C7294E"/>
  </w:style>
  <w:style w:type="paragraph" w:styleId="a7">
    <w:name w:val="List Paragraph"/>
    <w:basedOn w:val="a"/>
    <w:uiPriority w:val="34"/>
    <w:qFormat/>
    <w:rsid w:val="00C7294E"/>
    <w:pPr>
      <w:ind w:leftChars="400" w:left="840"/>
    </w:pPr>
  </w:style>
  <w:style w:type="paragraph" w:styleId="a8">
    <w:name w:val="TOC Heading"/>
    <w:basedOn w:val="1"/>
    <w:next w:val="a"/>
    <w:uiPriority w:val="39"/>
    <w:unhideWhenUsed/>
    <w:qFormat/>
    <w:rsid w:val="00365EB2"/>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C63485"/>
    <w:pPr>
      <w:tabs>
        <w:tab w:val="left" w:pos="630"/>
        <w:tab w:val="right" w:leader="dot" w:pos="8494"/>
      </w:tabs>
      <w:jc w:val="left"/>
    </w:pPr>
  </w:style>
  <w:style w:type="character" w:styleId="a9">
    <w:name w:val="Hyperlink"/>
    <w:basedOn w:val="a0"/>
    <w:uiPriority w:val="99"/>
    <w:unhideWhenUsed/>
    <w:rsid w:val="00365EB2"/>
    <w:rPr>
      <w:color w:val="0563C1" w:themeColor="hyperlink"/>
      <w:u w:val="single"/>
    </w:rPr>
  </w:style>
  <w:style w:type="paragraph" w:styleId="aa">
    <w:name w:val="Balloon Text"/>
    <w:basedOn w:val="a"/>
    <w:link w:val="ab"/>
    <w:uiPriority w:val="99"/>
    <w:semiHidden/>
    <w:unhideWhenUsed/>
    <w:rsid w:val="00365E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5E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44D9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4D97"/>
    <w:rPr>
      <w:rFonts w:asciiTheme="majorHAnsi" w:eastAsiaTheme="majorEastAsia" w:hAnsiTheme="majorHAnsi" w:cstheme="majorBidi"/>
      <w:sz w:val="24"/>
      <w:szCs w:val="24"/>
    </w:rPr>
  </w:style>
  <w:style w:type="paragraph" w:styleId="a3">
    <w:name w:val="header"/>
    <w:basedOn w:val="a"/>
    <w:link w:val="a4"/>
    <w:uiPriority w:val="99"/>
    <w:unhideWhenUsed/>
    <w:rsid w:val="00C7294E"/>
    <w:pPr>
      <w:tabs>
        <w:tab w:val="center" w:pos="4252"/>
        <w:tab w:val="right" w:pos="8504"/>
      </w:tabs>
      <w:snapToGrid w:val="0"/>
    </w:pPr>
  </w:style>
  <w:style w:type="character" w:customStyle="1" w:styleId="a4">
    <w:name w:val="ヘッダー (文字)"/>
    <w:basedOn w:val="a0"/>
    <w:link w:val="a3"/>
    <w:uiPriority w:val="99"/>
    <w:rsid w:val="00C7294E"/>
  </w:style>
  <w:style w:type="paragraph" w:styleId="a5">
    <w:name w:val="footer"/>
    <w:basedOn w:val="a"/>
    <w:link w:val="a6"/>
    <w:uiPriority w:val="99"/>
    <w:unhideWhenUsed/>
    <w:rsid w:val="00C7294E"/>
    <w:pPr>
      <w:tabs>
        <w:tab w:val="center" w:pos="4252"/>
        <w:tab w:val="right" w:pos="8504"/>
      </w:tabs>
      <w:snapToGrid w:val="0"/>
    </w:pPr>
  </w:style>
  <w:style w:type="character" w:customStyle="1" w:styleId="a6">
    <w:name w:val="フッター (文字)"/>
    <w:basedOn w:val="a0"/>
    <w:link w:val="a5"/>
    <w:uiPriority w:val="99"/>
    <w:rsid w:val="00C7294E"/>
  </w:style>
  <w:style w:type="paragraph" w:styleId="a7">
    <w:name w:val="List Paragraph"/>
    <w:basedOn w:val="a"/>
    <w:uiPriority w:val="34"/>
    <w:qFormat/>
    <w:rsid w:val="00C7294E"/>
    <w:pPr>
      <w:ind w:leftChars="400" w:left="840"/>
    </w:pPr>
  </w:style>
  <w:style w:type="paragraph" w:styleId="a8">
    <w:name w:val="TOC Heading"/>
    <w:basedOn w:val="1"/>
    <w:next w:val="a"/>
    <w:uiPriority w:val="39"/>
    <w:unhideWhenUsed/>
    <w:qFormat/>
    <w:rsid w:val="00365EB2"/>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C63485"/>
    <w:pPr>
      <w:tabs>
        <w:tab w:val="left" w:pos="630"/>
        <w:tab w:val="right" w:leader="dot" w:pos="8494"/>
      </w:tabs>
      <w:jc w:val="left"/>
    </w:pPr>
  </w:style>
  <w:style w:type="character" w:styleId="a9">
    <w:name w:val="Hyperlink"/>
    <w:basedOn w:val="a0"/>
    <w:uiPriority w:val="99"/>
    <w:unhideWhenUsed/>
    <w:rsid w:val="00365EB2"/>
    <w:rPr>
      <w:color w:val="0563C1" w:themeColor="hyperlink"/>
      <w:u w:val="single"/>
    </w:rPr>
  </w:style>
  <w:style w:type="paragraph" w:styleId="aa">
    <w:name w:val="Balloon Text"/>
    <w:basedOn w:val="a"/>
    <w:link w:val="ab"/>
    <w:uiPriority w:val="99"/>
    <w:semiHidden/>
    <w:unhideWhenUsed/>
    <w:rsid w:val="00365E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5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8AA0-1F66-4EF6-B42D-C9C87EA9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1969</Words>
  <Characters>11229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 nakamura</dc:creator>
  <cp:lastModifiedBy>*</cp:lastModifiedBy>
  <cp:revision>2</cp:revision>
  <cp:lastPrinted>2016-11-04T05:40:00Z</cp:lastPrinted>
  <dcterms:created xsi:type="dcterms:W3CDTF">2016-11-24T00:43:00Z</dcterms:created>
  <dcterms:modified xsi:type="dcterms:W3CDTF">2016-11-24T00:43:00Z</dcterms:modified>
</cp:coreProperties>
</file>