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B51" w:rsidRPr="00E26423" w:rsidRDefault="00E35C6E" w:rsidP="000268AD">
      <w:pPr>
        <w:ind w:firstLineChars="100" w:firstLine="246"/>
        <w:rPr>
          <w:sz w:val="24"/>
          <w:szCs w:val="24"/>
        </w:rPr>
      </w:pPr>
      <w:r w:rsidRPr="00E26423">
        <w:rPr>
          <w:rFonts w:hint="eastAsia"/>
          <w:sz w:val="24"/>
          <w:szCs w:val="24"/>
        </w:rPr>
        <w:t>令和元年台風第</w:t>
      </w:r>
      <w:r w:rsidRPr="00E26423">
        <w:rPr>
          <w:rFonts w:hint="eastAsia"/>
          <w:sz w:val="24"/>
          <w:szCs w:val="24"/>
        </w:rPr>
        <w:t>19</w:t>
      </w:r>
      <w:r w:rsidRPr="00E26423">
        <w:rPr>
          <w:rFonts w:hint="eastAsia"/>
          <w:sz w:val="24"/>
          <w:szCs w:val="24"/>
        </w:rPr>
        <w:t>号で被災された方々への義援金は、各都県の</w:t>
      </w:r>
      <w:r w:rsidR="00E26423" w:rsidRPr="00E26423">
        <w:rPr>
          <w:rFonts w:hint="eastAsia"/>
          <w:sz w:val="24"/>
          <w:szCs w:val="24"/>
        </w:rPr>
        <w:t>自治体</w:t>
      </w:r>
      <w:r w:rsidRPr="00E26423">
        <w:rPr>
          <w:rFonts w:hint="eastAsia"/>
          <w:sz w:val="24"/>
          <w:szCs w:val="24"/>
        </w:rPr>
        <w:t>や日本赤十字社、共同募金会などで受け付けられたあと、それぞれの都県</w:t>
      </w:r>
      <w:r w:rsidR="00E26423" w:rsidRPr="00E26423">
        <w:rPr>
          <w:rFonts w:hint="eastAsia"/>
          <w:sz w:val="24"/>
          <w:szCs w:val="24"/>
        </w:rPr>
        <w:t>庁</w:t>
      </w:r>
      <w:r w:rsidRPr="00E26423">
        <w:rPr>
          <w:rFonts w:hint="eastAsia"/>
          <w:sz w:val="24"/>
          <w:szCs w:val="24"/>
        </w:rPr>
        <w:t>に設置される義援金配分委員会</w:t>
      </w:r>
      <w:r w:rsidR="000268AD">
        <w:rPr>
          <w:rFonts w:hint="eastAsia"/>
          <w:sz w:val="24"/>
          <w:szCs w:val="24"/>
        </w:rPr>
        <w:t>を通じて</w:t>
      </w:r>
      <w:r w:rsidRPr="00E26423">
        <w:rPr>
          <w:rFonts w:hint="eastAsia"/>
          <w:sz w:val="24"/>
          <w:szCs w:val="24"/>
        </w:rPr>
        <w:t>被災者へ配分されます。</w:t>
      </w:r>
    </w:p>
    <w:p w:rsidR="00E35C6E" w:rsidRDefault="00E35C6E" w:rsidP="000268AD">
      <w:pPr>
        <w:ind w:firstLineChars="100" w:firstLine="246"/>
        <w:rPr>
          <w:sz w:val="24"/>
          <w:szCs w:val="24"/>
        </w:rPr>
      </w:pPr>
      <w:r w:rsidRPr="00E26423">
        <w:rPr>
          <w:rFonts w:hint="eastAsia"/>
          <w:sz w:val="24"/>
          <w:szCs w:val="24"/>
        </w:rPr>
        <w:t>共同募金会</w:t>
      </w:r>
      <w:r w:rsidR="00835C1E">
        <w:rPr>
          <w:rFonts w:hint="eastAsia"/>
          <w:sz w:val="24"/>
          <w:szCs w:val="24"/>
        </w:rPr>
        <w:t>や社会福祉協議会</w:t>
      </w:r>
      <w:r w:rsidRPr="00E26423">
        <w:rPr>
          <w:rFonts w:hint="eastAsia"/>
          <w:sz w:val="24"/>
          <w:szCs w:val="24"/>
        </w:rPr>
        <w:t>を通じてご</w:t>
      </w:r>
      <w:r w:rsidR="007A4548">
        <w:rPr>
          <w:rFonts w:hint="eastAsia"/>
          <w:sz w:val="24"/>
          <w:szCs w:val="24"/>
        </w:rPr>
        <w:t>寄付</w:t>
      </w:r>
      <w:r w:rsidRPr="00E26423">
        <w:rPr>
          <w:rFonts w:hint="eastAsia"/>
          <w:sz w:val="24"/>
          <w:szCs w:val="24"/>
        </w:rPr>
        <w:t>される場合、次の</w:t>
      </w:r>
      <w:r w:rsidR="00E26423" w:rsidRPr="00E26423">
        <w:rPr>
          <w:rFonts w:hint="eastAsia"/>
          <w:sz w:val="24"/>
          <w:szCs w:val="24"/>
        </w:rPr>
        <w:t>方法がありますので、</w:t>
      </w:r>
      <w:r w:rsidRPr="00E26423">
        <w:rPr>
          <w:rFonts w:hint="eastAsia"/>
          <w:sz w:val="24"/>
          <w:szCs w:val="24"/>
        </w:rPr>
        <w:t>あなたのご希望にそって</w:t>
      </w:r>
      <w:r w:rsidR="00E26423" w:rsidRPr="00E26423">
        <w:rPr>
          <w:rFonts w:hint="eastAsia"/>
          <w:sz w:val="24"/>
          <w:szCs w:val="24"/>
        </w:rPr>
        <w:t>ご</w:t>
      </w:r>
      <w:r w:rsidR="007A4548">
        <w:rPr>
          <w:rFonts w:hint="eastAsia"/>
          <w:sz w:val="24"/>
          <w:szCs w:val="24"/>
        </w:rPr>
        <w:t>寄付</w:t>
      </w:r>
      <w:r w:rsidRPr="00E26423">
        <w:rPr>
          <w:rFonts w:hint="eastAsia"/>
          <w:sz w:val="24"/>
          <w:szCs w:val="24"/>
        </w:rPr>
        <w:t>ください。</w:t>
      </w:r>
    </w:p>
    <w:p w:rsidR="00EC07C1" w:rsidRDefault="00EC07C1" w:rsidP="000268AD">
      <w:pPr>
        <w:ind w:firstLineChars="100" w:firstLine="246"/>
        <w:rPr>
          <w:sz w:val="24"/>
          <w:szCs w:val="24"/>
        </w:rPr>
      </w:pPr>
    </w:p>
    <w:p w:rsidR="00EC07C1" w:rsidRPr="00EC07C1" w:rsidRDefault="007A4548" w:rsidP="00EC07C1">
      <w:pPr>
        <w:ind w:firstLineChars="100" w:firstLine="326"/>
        <w:jc w:val="center"/>
        <w:rPr>
          <w:sz w:val="32"/>
          <w:szCs w:val="32"/>
        </w:rPr>
      </w:pPr>
      <w:r>
        <w:rPr>
          <w:rFonts w:hint="eastAsia"/>
          <w:sz w:val="32"/>
          <w:szCs w:val="32"/>
          <w:bdr w:val="single" w:sz="4" w:space="0" w:color="auto"/>
        </w:rPr>
        <w:t>寄付</w:t>
      </w:r>
      <w:r w:rsidR="00EC07C1" w:rsidRPr="00EC07C1">
        <w:rPr>
          <w:rFonts w:hint="eastAsia"/>
          <w:sz w:val="32"/>
          <w:szCs w:val="32"/>
          <w:bdr w:val="single" w:sz="4" w:space="0" w:color="auto"/>
        </w:rPr>
        <w:t>先の都県を指定しますか</w:t>
      </w:r>
    </w:p>
    <w:p w:rsidR="00EC07C1" w:rsidRDefault="00F075B9" w:rsidP="000268AD">
      <w:pPr>
        <w:ind w:firstLineChars="100" w:firstLine="220"/>
        <w:rPr>
          <w:sz w:val="24"/>
          <w:szCs w:val="24"/>
        </w:rPr>
      </w:pPr>
      <w:r>
        <w:rPr>
          <w:rFonts w:ascii="游ゴシック" w:eastAsia="游ゴシック" w:hAnsi="游ゴシック" w:cs="ＭＳ Ｐゴシック" w:hint="eastAsia"/>
          <w:noProof/>
          <w:color w:val="000000"/>
          <w:spacing w:val="0"/>
          <w:kern w:val="0"/>
          <w:szCs w:val="22"/>
        </w:rPr>
        <mc:AlternateContent>
          <mc:Choice Requires="wps">
            <w:drawing>
              <wp:anchor distT="0" distB="0" distL="114300" distR="114300" simplePos="0" relativeHeight="251671552" behindDoc="0" locked="0" layoutInCell="1" allowOverlap="1" wp14:anchorId="3713668B" wp14:editId="7E51A3FB">
                <wp:simplePos x="0" y="0"/>
                <wp:positionH relativeFrom="column">
                  <wp:posOffset>5534389</wp:posOffset>
                </wp:positionH>
                <wp:positionV relativeFrom="paragraph">
                  <wp:posOffset>77173</wp:posOffset>
                </wp:positionV>
                <wp:extent cx="1673563" cy="603479"/>
                <wp:effectExtent l="19050" t="19050" r="60325" b="82550"/>
                <wp:wrapNone/>
                <wp:docPr id="7" name="直線矢印コネクタ 7"/>
                <wp:cNvGraphicFramePr/>
                <a:graphic xmlns:a="http://schemas.openxmlformats.org/drawingml/2006/main">
                  <a:graphicData uri="http://schemas.microsoft.com/office/word/2010/wordprocessingShape">
                    <wps:wsp>
                      <wps:cNvCnPr/>
                      <wps:spPr>
                        <a:xfrm>
                          <a:off x="0" y="0"/>
                          <a:ext cx="1673563" cy="603479"/>
                        </a:xfrm>
                        <a:prstGeom prst="straightConnector1">
                          <a:avLst/>
                        </a:prstGeom>
                        <a:ln w="2857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2D67294" id="_x0000_t32" coordsize="21600,21600" o:spt="32" o:oned="t" path="m,l21600,21600e" filled="f">
                <v:path arrowok="t" fillok="f" o:connecttype="none"/>
                <o:lock v:ext="edit" shapetype="t"/>
              </v:shapetype>
              <v:shape id="直線矢印コネクタ 7" o:spid="_x0000_s1026" type="#_x0000_t32" style="position:absolute;left:0;text-align:left;margin-left:435.8pt;margin-top:6.1pt;width:131.8pt;height: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" strokecolor="black [3200]" strokeweight="2.25pt">
                <v:stroke endarrow="open"/>
              </v:shape>
            </w:pict>
          </mc:Fallback>
        </mc:AlternateContent>
      </w:r>
      <w:r w:rsidR="001620FA">
        <w:rPr>
          <w:rFonts w:ascii="游ゴシック" w:eastAsia="游ゴシック" w:hAnsi="游ゴシック" w:cs="ＭＳ Ｐゴシック" w:hint="eastAsia"/>
          <w:noProof/>
          <w:color w:val="000000"/>
          <w:spacing w:val="0"/>
          <w:kern w:val="0"/>
          <w:szCs w:val="22"/>
        </w:rPr>
        <mc:AlternateContent>
          <mc:Choice Requires="wps">
            <w:drawing>
              <wp:anchor distT="0" distB="0" distL="114300" distR="114300" simplePos="0" relativeHeight="251661312" behindDoc="0" locked="0" layoutInCell="1" allowOverlap="1" wp14:anchorId="744BFB88" wp14:editId="21FD8450">
                <wp:simplePos x="0" y="0"/>
                <wp:positionH relativeFrom="column">
                  <wp:posOffset>2606770</wp:posOffset>
                </wp:positionH>
                <wp:positionV relativeFrom="paragraph">
                  <wp:posOffset>57717</wp:posOffset>
                </wp:positionV>
                <wp:extent cx="1507598" cy="622976"/>
                <wp:effectExtent l="38100" t="19050" r="16510" b="62865"/>
                <wp:wrapNone/>
                <wp:docPr id="3" name="直線矢印コネクタ 3"/>
                <wp:cNvGraphicFramePr/>
                <a:graphic xmlns:a="http://schemas.openxmlformats.org/drawingml/2006/main">
                  <a:graphicData uri="http://schemas.microsoft.com/office/word/2010/wordprocessingShape">
                    <wps:wsp>
                      <wps:cNvCnPr/>
                      <wps:spPr>
                        <a:xfrm flipH="1">
                          <a:off x="0" y="0"/>
                          <a:ext cx="1507598" cy="622976"/>
                        </a:xfrm>
                        <a:prstGeom prst="straightConnector1">
                          <a:avLst/>
                        </a:prstGeom>
                        <a:ln w="2857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42BEA09" id="_x0000_t32" coordsize="21600,21600" o:spt="32" o:oned="t" path="m,l21600,21600e" filled="f">
                <v:path arrowok="t" fillok="f" o:connecttype="none"/>
                <o:lock v:ext="edit" shapetype="t"/>
              </v:shapetype>
              <v:shape id="直線矢印コネクタ 3" o:spid="_x0000_s1026" type="#_x0000_t32" style="position:absolute;left:0;text-align:left;margin-left:205.25pt;margin-top:4.55pt;width:118.7pt;height:49.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" strokecolor="black [3200]" strokeweight="2.25pt">
                <v:stroke endarrow="open"/>
              </v:shape>
            </w:pict>
          </mc:Fallback>
        </mc:AlternateContent>
      </w:r>
    </w:p>
    <w:p w:rsidR="00EC07C1" w:rsidRDefault="006634BC" w:rsidP="006634BC">
      <w:pPr>
        <w:tabs>
          <w:tab w:val="left" w:pos="4253"/>
          <w:tab w:val="left" w:pos="10348"/>
        </w:tabs>
        <w:ind w:firstLineChars="100" w:firstLine="286"/>
        <w:rPr>
          <w:sz w:val="24"/>
          <w:szCs w:val="24"/>
        </w:rPr>
      </w:pPr>
      <w:r>
        <w:rPr>
          <w:sz w:val="28"/>
          <w:szCs w:val="28"/>
        </w:rPr>
        <w:tab/>
      </w:r>
      <w:r w:rsidRPr="006634BC">
        <w:rPr>
          <w:rFonts w:hint="eastAsia"/>
          <w:sz w:val="28"/>
          <w:szCs w:val="28"/>
          <w:bdr w:val="single" w:sz="4" w:space="0" w:color="auto"/>
        </w:rPr>
        <w:t>YES</w:t>
      </w:r>
      <w:r w:rsidRPr="006634BC">
        <w:rPr>
          <w:rFonts w:hint="eastAsia"/>
          <w:sz w:val="28"/>
          <w:szCs w:val="28"/>
        </w:rPr>
        <w:t xml:space="preserve"> </w:t>
      </w:r>
      <w:r>
        <w:rPr>
          <w:sz w:val="28"/>
          <w:szCs w:val="28"/>
        </w:rPr>
        <w:tab/>
      </w:r>
      <w:r w:rsidRPr="006634BC">
        <w:rPr>
          <w:rFonts w:hint="eastAsia"/>
          <w:sz w:val="28"/>
          <w:szCs w:val="28"/>
          <w:bdr w:val="single" w:sz="4" w:space="0" w:color="auto"/>
        </w:rPr>
        <w:t>NO</w:t>
      </w:r>
    </w:p>
    <w:p w:rsidR="00B54925" w:rsidRDefault="00B54925" w:rsidP="000268AD">
      <w:pPr>
        <w:ind w:firstLineChars="100" w:firstLine="246"/>
        <w:rPr>
          <w:sz w:val="24"/>
          <w:szCs w:val="24"/>
        </w:rPr>
      </w:pPr>
    </w:p>
    <w:p w:rsidR="00B54925" w:rsidRPr="00B54925" w:rsidRDefault="00042E95" w:rsidP="00B54925">
      <w:pPr>
        <w:tabs>
          <w:tab w:val="left" w:pos="851"/>
          <w:tab w:val="left" w:pos="8931"/>
        </w:tabs>
        <w:ind w:firstLineChars="100" w:firstLine="220"/>
        <w:rPr>
          <w:sz w:val="28"/>
          <w:szCs w:val="28"/>
          <w:bdr w:val="single" w:sz="4" w:space="0" w:color="auto"/>
        </w:rPr>
      </w:pPr>
      <w:r>
        <w:rPr>
          <w:rFonts w:ascii="游ゴシック" w:eastAsia="游ゴシック" w:hAnsi="游ゴシック" w:cs="ＭＳ Ｐゴシック" w:hint="eastAsia"/>
          <w:noProof/>
          <w:color w:val="000000"/>
          <w:spacing w:val="0"/>
          <w:kern w:val="0"/>
          <w:szCs w:val="22"/>
        </w:rPr>
        <mc:AlternateContent>
          <mc:Choice Requires="wps">
            <w:drawing>
              <wp:anchor distT="0" distB="0" distL="114300" distR="114300" simplePos="0" relativeHeight="251673600" behindDoc="0" locked="0" layoutInCell="1" allowOverlap="1" wp14:anchorId="706DC1A6" wp14:editId="3DAAE3F5">
                <wp:simplePos x="0" y="0"/>
                <wp:positionH relativeFrom="column">
                  <wp:posOffset>2839828</wp:posOffset>
                </wp:positionH>
                <wp:positionV relativeFrom="paragraph">
                  <wp:posOffset>461415</wp:posOffset>
                </wp:positionV>
                <wp:extent cx="1498465" cy="1050723"/>
                <wp:effectExtent l="19050" t="19050" r="45085" b="54610"/>
                <wp:wrapNone/>
                <wp:docPr id="8" name="直線矢印コネクタ 8"/>
                <wp:cNvGraphicFramePr/>
                <a:graphic xmlns:a="http://schemas.openxmlformats.org/drawingml/2006/main">
                  <a:graphicData uri="http://schemas.microsoft.com/office/word/2010/wordprocessingShape">
                    <wps:wsp>
                      <wps:cNvCnPr/>
                      <wps:spPr>
                        <a:xfrm>
                          <a:off x="0" y="0"/>
                          <a:ext cx="1498465" cy="1050723"/>
                        </a:xfrm>
                        <a:prstGeom prst="straightConnector1">
                          <a:avLst/>
                        </a:prstGeom>
                        <a:ln w="2857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4F1DDB9" id="_x0000_t32" coordsize="21600,21600" o:spt="32" o:oned="t" path="m,l21600,21600e" filled="f">
                <v:path arrowok="t" fillok="f" o:connecttype="none"/>
                <o:lock v:ext="edit" shapetype="t"/>
              </v:shapetype>
              <v:shape id="直線矢印コネクタ 8" o:spid="_x0000_s1026" type="#_x0000_t32" style="position:absolute;left:0;text-align:left;margin-left:223.6pt;margin-top:36.35pt;width:118pt;height:8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" strokecolor="black [3200]" strokeweight="2.25pt">
                <v:stroke endarrow="open"/>
              </v:shape>
            </w:pict>
          </mc:Fallback>
        </mc:AlternateContent>
      </w:r>
      <w:r>
        <w:rPr>
          <w:rFonts w:ascii="游ゴシック" w:eastAsia="游ゴシック" w:hAnsi="游ゴシック" w:cs="ＭＳ Ｐゴシック" w:hint="eastAsia"/>
          <w:noProof/>
          <w:color w:val="000000"/>
          <w:spacing w:val="0"/>
          <w:kern w:val="0"/>
          <w:szCs w:val="22"/>
        </w:rPr>
        <mc:AlternateContent>
          <mc:Choice Requires="wps">
            <w:drawing>
              <wp:anchor distT="0" distB="0" distL="114300" distR="114300" simplePos="0" relativeHeight="251669504" behindDoc="0" locked="0" layoutInCell="1" allowOverlap="1" wp14:anchorId="197BA1D3" wp14:editId="36FBCBC2">
                <wp:simplePos x="0" y="0"/>
                <wp:positionH relativeFrom="column">
                  <wp:posOffset>5028956</wp:posOffset>
                </wp:positionH>
                <wp:positionV relativeFrom="paragraph">
                  <wp:posOffset>451688</wp:posOffset>
                </wp:positionV>
                <wp:extent cx="1340215" cy="1060720"/>
                <wp:effectExtent l="38100" t="19050" r="12700" b="44450"/>
                <wp:wrapNone/>
                <wp:docPr id="6" name="直線矢印コネクタ 6"/>
                <wp:cNvGraphicFramePr/>
                <a:graphic xmlns:a="http://schemas.openxmlformats.org/drawingml/2006/main">
                  <a:graphicData uri="http://schemas.microsoft.com/office/word/2010/wordprocessingShape">
                    <wps:wsp>
                      <wps:cNvCnPr/>
                      <wps:spPr>
                        <a:xfrm flipH="1">
                          <a:off x="0" y="0"/>
                          <a:ext cx="1340215" cy="1060720"/>
                        </a:xfrm>
                        <a:prstGeom prst="straightConnector1">
                          <a:avLst/>
                        </a:prstGeom>
                        <a:ln w="2857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0CFCDC" id="直線矢印コネクタ 6" o:spid="_x0000_s1026" type="#_x0000_t32" style="position:absolute;left:0;text-align:left;margin-left:396pt;margin-top:35.55pt;width:105.55pt;height:83.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" strokecolor="black [3200]" strokeweight="2.25pt">
                <v:stroke endarrow="open"/>
              </v:shape>
            </w:pict>
          </mc:Fallback>
        </mc:AlternateContent>
      </w:r>
      <w:r>
        <w:rPr>
          <w:rFonts w:ascii="游ゴシック" w:eastAsia="游ゴシック" w:hAnsi="游ゴシック" w:cs="ＭＳ Ｐゴシック" w:hint="eastAsia"/>
          <w:noProof/>
          <w:color w:val="000000"/>
          <w:spacing w:val="0"/>
          <w:kern w:val="0"/>
          <w:szCs w:val="22"/>
        </w:rPr>
        <mc:AlternateContent>
          <mc:Choice Requires="wps">
            <w:drawing>
              <wp:anchor distT="0" distB="0" distL="114300" distR="114300" simplePos="0" relativeHeight="251667456" behindDoc="0" locked="0" layoutInCell="1" allowOverlap="1" wp14:anchorId="197BA1D3" wp14:editId="36FBCBC2">
                <wp:simplePos x="0" y="0"/>
                <wp:positionH relativeFrom="column">
                  <wp:posOffset>1186530</wp:posOffset>
                </wp:positionH>
                <wp:positionV relativeFrom="paragraph">
                  <wp:posOffset>422505</wp:posOffset>
                </wp:positionV>
                <wp:extent cx="1028930" cy="1060720"/>
                <wp:effectExtent l="38100" t="19050" r="19050" b="44450"/>
                <wp:wrapNone/>
                <wp:docPr id="5" name="直線矢印コネクタ 5"/>
                <wp:cNvGraphicFramePr/>
                <a:graphic xmlns:a="http://schemas.openxmlformats.org/drawingml/2006/main">
                  <a:graphicData uri="http://schemas.microsoft.com/office/word/2010/wordprocessingShape">
                    <wps:wsp>
                      <wps:cNvCnPr/>
                      <wps:spPr>
                        <a:xfrm flipH="1">
                          <a:off x="0" y="0"/>
                          <a:ext cx="1028930" cy="1060720"/>
                        </a:xfrm>
                        <a:prstGeom prst="straightConnector1">
                          <a:avLst/>
                        </a:prstGeom>
                        <a:ln w="2857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2F7211" id="直線矢印コネクタ 5" o:spid="_x0000_s1026" type="#_x0000_t32" style="position:absolute;left:0;text-align:left;margin-left:93.45pt;margin-top:33.25pt;width:81pt;height:83.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" strokecolor="black [3200]" strokeweight="2.25pt">
                <v:stroke endarrow="open"/>
              </v:shape>
            </w:pict>
          </mc:Fallback>
        </mc:AlternateContent>
      </w:r>
      <w:r w:rsidR="00B54925">
        <w:rPr>
          <w:sz w:val="28"/>
          <w:szCs w:val="28"/>
        </w:rPr>
        <w:tab/>
      </w:r>
      <w:r w:rsidR="006634BC" w:rsidRPr="00B54925">
        <w:rPr>
          <w:rFonts w:hint="eastAsia"/>
          <w:sz w:val="28"/>
          <w:szCs w:val="28"/>
          <w:bdr w:val="single" w:sz="4" w:space="0" w:color="auto"/>
        </w:rPr>
        <w:t xml:space="preserve"> </w:t>
      </w:r>
      <w:r w:rsidR="00B54925" w:rsidRPr="00B54925">
        <w:rPr>
          <w:rFonts w:hint="eastAsia"/>
          <w:sz w:val="28"/>
          <w:szCs w:val="28"/>
          <w:bdr w:val="single" w:sz="4" w:space="0" w:color="auto"/>
        </w:rPr>
        <w:t>特定の被災都県を指定して</w:t>
      </w:r>
      <w:r w:rsidR="007A4548">
        <w:rPr>
          <w:rFonts w:hint="eastAsia"/>
          <w:sz w:val="28"/>
          <w:szCs w:val="28"/>
          <w:bdr w:val="single" w:sz="4" w:space="0" w:color="auto"/>
        </w:rPr>
        <w:t>寄付</w:t>
      </w:r>
      <w:r w:rsidR="00B54925" w:rsidRPr="00B54925">
        <w:rPr>
          <w:rFonts w:hint="eastAsia"/>
          <w:sz w:val="28"/>
          <w:szCs w:val="28"/>
          <w:bdr w:val="single" w:sz="4" w:space="0" w:color="auto"/>
        </w:rPr>
        <w:t>する</w:t>
      </w:r>
      <w:r w:rsidR="00B54925">
        <w:rPr>
          <w:sz w:val="28"/>
          <w:szCs w:val="28"/>
        </w:rPr>
        <w:tab/>
      </w:r>
      <w:r w:rsidR="006634BC" w:rsidRPr="00B54925">
        <w:rPr>
          <w:rFonts w:hint="eastAsia"/>
          <w:sz w:val="28"/>
          <w:szCs w:val="28"/>
          <w:bdr w:val="single" w:sz="4" w:space="0" w:color="auto"/>
        </w:rPr>
        <w:t xml:space="preserve"> </w:t>
      </w:r>
      <w:r w:rsidR="00B54925" w:rsidRPr="00B54925">
        <w:rPr>
          <w:rFonts w:hint="eastAsia"/>
          <w:sz w:val="28"/>
          <w:szCs w:val="28"/>
          <w:bdr w:val="single" w:sz="4" w:space="0" w:color="auto"/>
        </w:rPr>
        <w:t>被災都県を限定しないで</w:t>
      </w:r>
      <w:r w:rsidR="007A4548">
        <w:rPr>
          <w:rFonts w:hint="eastAsia"/>
          <w:sz w:val="28"/>
          <w:szCs w:val="28"/>
          <w:bdr w:val="single" w:sz="4" w:space="0" w:color="auto"/>
        </w:rPr>
        <w:t>寄付</w:t>
      </w:r>
      <w:r w:rsidR="00B54925" w:rsidRPr="00B54925">
        <w:rPr>
          <w:rFonts w:hint="eastAsia"/>
          <w:sz w:val="28"/>
          <w:szCs w:val="28"/>
          <w:bdr w:val="single" w:sz="4" w:space="0" w:color="auto"/>
        </w:rPr>
        <w:t>する</w:t>
      </w:r>
    </w:p>
    <w:p w:rsidR="005A7B79" w:rsidRDefault="005A7B79" w:rsidP="000268AD">
      <w:pPr>
        <w:ind w:firstLineChars="100" w:firstLine="220"/>
        <w:rPr>
          <w:sz w:val="24"/>
          <w:szCs w:val="24"/>
        </w:rPr>
      </w:pPr>
      <w:r>
        <w:rPr>
          <w:rFonts w:ascii="游ゴシック" w:eastAsia="游ゴシック" w:hAnsi="游ゴシック" w:cs="ＭＳ Ｐゴシック" w:hint="eastAsia"/>
          <w:noProof/>
          <w:color w:val="000000"/>
          <w:spacing w:val="0"/>
          <w:kern w:val="0"/>
          <w:szCs w:val="22"/>
        </w:rPr>
        <mc:AlternateContent>
          <mc:Choice Requires="wps">
            <w:drawing>
              <wp:anchor distT="0" distB="0" distL="114300" distR="114300" simplePos="0" relativeHeight="251675648" behindDoc="0" locked="0" layoutInCell="1" allowOverlap="1" wp14:anchorId="706DC1A6" wp14:editId="3DAAE3F5">
                <wp:simplePos x="0" y="0"/>
                <wp:positionH relativeFrom="column">
                  <wp:posOffset>7003266</wp:posOffset>
                </wp:positionH>
                <wp:positionV relativeFrom="paragraph">
                  <wp:posOffset>62581</wp:posOffset>
                </wp:positionV>
                <wp:extent cx="1352550" cy="973172"/>
                <wp:effectExtent l="19050" t="19050" r="57150" b="55880"/>
                <wp:wrapNone/>
                <wp:docPr id="9" name="直線矢印コネクタ 9"/>
                <wp:cNvGraphicFramePr/>
                <a:graphic xmlns:a="http://schemas.openxmlformats.org/drawingml/2006/main">
                  <a:graphicData uri="http://schemas.microsoft.com/office/word/2010/wordprocessingShape">
                    <wps:wsp>
                      <wps:cNvCnPr/>
                      <wps:spPr>
                        <a:xfrm>
                          <a:off x="0" y="0"/>
                          <a:ext cx="1352550" cy="973172"/>
                        </a:xfrm>
                        <a:prstGeom prst="straightConnector1">
                          <a:avLst/>
                        </a:prstGeom>
                        <a:ln w="2857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DA675C" id="直線矢印コネクタ 9" o:spid="_x0000_s1026" type="#_x0000_t32" style="position:absolute;left:0;text-align:left;margin-left:551.45pt;margin-top:4.95pt;width:106.5pt;height:7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" strokecolor="black [3200]" strokeweight="2.25pt">
                <v:stroke endarrow="open"/>
              </v:shape>
            </w:pict>
          </mc:Fallback>
        </mc:AlternateContent>
      </w:r>
    </w:p>
    <w:p w:rsidR="00B54925" w:rsidRPr="00042E95" w:rsidRDefault="005A7B79" w:rsidP="005A7B79">
      <w:pPr>
        <w:tabs>
          <w:tab w:val="left" w:pos="1162"/>
          <w:tab w:val="left" w:pos="5954"/>
          <w:tab w:val="left" w:pos="8080"/>
          <w:tab w:val="left" w:pos="12333"/>
        </w:tabs>
        <w:ind w:firstLineChars="100" w:firstLine="286"/>
        <w:rPr>
          <w:sz w:val="28"/>
          <w:szCs w:val="28"/>
        </w:rPr>
      </w:pPr>
      <w:r w:rsidRPr="00042E95">
        <w:rPr>
          <w:sz w:val="28"/>
          <w:szCs w:val="28"/>
        </w:rPr>
        <w:tab/>
      </w:r>
      <w:r w:rsidRPr="00042E95">
        <w:rPr>
          <w:rFonts w:ascii="ＭＳ ゴシック" w:eastAsia="ＭＳ ゴシック" w:hAnsi="ＭＳ ゴシック" w:hint="eastAsia"/>
          <w:sz w:val="28"/>
          <w:szCs w:val="28"/>
          <w:bdr w:val="single" w:sz="4" w:space="0" w:color="auto"/>
        </w:rPr>
        <w:t>口座</w:t>
      </w:r>
      <w:r w:rsidR="00042E95" w:rsidRPr="00042E95">
        <w:rPr>
          <w:rFonts w:ascii="ＭＳ ゴシック" w:eastAsia="ＭＳ ゴシック" w:hAnsi="ＭＳ ゴシック" w:hint="eastAsia"/>
          <w:sz w:val="28"/>
          <w:szCs w:val="28"/>
          <w:bdr w:val="single" w:sz="4" w:space="0" w:color="auto"/>
        </w:rPr>
        <w:t>振込</w:t>
      </w:r>
      <w:r w:rsidRPr="00042E95">
        <w:rPr>
          <w:sz w:val="28"/>
          <w:szCs w:val="28"/>
        </w:rPr>
        <w:tab/>
      </w:r>
      <w:r w:rsidR="00042E95" w:rsidRPr="00042E95">
        <w:rPr>
          <w:rFonts w:ascii="ＭＳ ゴシック" w:eastAsia="ＭＳ ゴシック" w:hAnsi="ＭＳ ゴシック" w:hint="eastAsia"/>
          <w:sz w:val="28"/>
          <w:szCs w:val="28"/>
          <w:bdr w:val="single" w:sz="4" w:space="0" w:color="auto"/>
        </w:rPr>
        <w:t>現金</w:t>
      </w:r>
      <w:r w:rsidRPr="00042E95">
        <w:rPr>
          <w:sz w:val="28"/>
          <w:szCs w:val="28"/>
        </w:rPr>
        <w:tab/>
      </w:r>
      <w:r w:rsidRPr="00042E95">
        <w:rPr>
          <w:rFonts w:ascii="ＭＳ ゴシック" w:eastAsia="ＭＳ ゴシック" w:hAnsi="ＭＳ ゴシック" w:hint="eastAsia"/>
          <w:sz w:val="28"/>
          <w:szCs w:val="28"/>
          <w:bdr w:val="single" w:sz="4" w:space="0" w:color="auto"/>
        </w:rPr>
        <w:t>現金</w:t>
      </w:r>
      <w:r w:rsidRPr="00042E95">
        <w:rPr>
          <w:sz w:val="28"/>
          <w:szCs w:val="28"/>
        </w:rPr>
        <w:tab/>
      </w:r>
      <w:r w:rsidR="00042E95" w:rsidRPr="00042E95">
        <w:rPr>
          <w:rFonts w:ascii="ＭＳ ゴシック" w:eastAsia="ＭＳ ゴシック" w:hAnsi="ＭＳ ゴシック" w:hint="eastAsia"/>
          <w:sz w:val="28"/>
          <w:szCs w:val="28"/>
          <w:bdr w:val="single" w:sz="4" w:space="0" w:color="auto"/>
        </w:rPr>
        <w:t>口座振込</w:t>
      </w:r>
    </w:p>
    <w:p w:rsidR="00B54925" w:rsidRDefault="00B54925" w:rsidP="000268AD">
      <w:pPr>
        <w:ind w:firstLineChars="100" w:firstLine="246"/>
        <w:rPr>
          <w:sz w:val="24"/>
          <w:szCs w:val="24"/>
        </w:rPr>
      </w:pPr>
    </w:p>
    <w:p w:rsidR="00B54925" w:rsidRDefault="000C0D1D" w:rsidP="000268AD">
      <w:pPr>
        <w:ind w:firstLineChars="100" w:firstLine="240"/>
        <w:rPr>
          <w:sz w:val="24"/>
          <w:szCs w:val="24"/>
        </w:rPr>
      </w:pPr>
      <w:r>
        <w:rPr>
          <w:noProof/>
          <w:sz w:val="24"/>
          <w:szCs w:val="24"/>
        </w:rPr>
        <mc:AlternateContent>
          <mc:Choice Requires="wps">
            <w:drawing>
              <wp:anchor distT="0" distB="0" distL="114300" distR="114300" simplePos="0" relativeHeight="251665408" behindDoc="0" locked="0" layoutInCell="1" allowOverlap="1" wp14:anchorId="5212F862" wp14:editId="3CCFB4FF">
                <wp:simplePos x="0" y="0"/>
                <wp:positionH relativeFrom="column">
                  <wp:posOffset>6595111</wp:posOffset>
                </wp:positionH>
                <wp:positionV relativeFrom="paragraph">
                  <wp:posOffset>218629</wp:posOffset>
                </wp:positionV>
                <wp:extent cx="2597272" cy="563245"/>
                <wp:effectExtent l="0" t="0" r="12700" b="27305"/>
                <wp:wrapNone/>
                <wp:docPr id="4" name="正方形/長方形 4"/>
                <wp:cNvGraphicFramePr/>
                <a:graphic xmlns:a="http://schemas.openxmlformats.org/drawingml/2006/main">
                  <a:graphicData uri="http://schemas.microsoft.com/office/word/2010/wordprocessingShape">
                    <wps:wsp>
                      <wps:cNvSpPr/>
                      <wps:spPr>
                        <a:xfrm>
                          <a:off x="0" y="0"/>
                          <a:ext cx="2597272" cy="5632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2AD81" id="正方形/長方形 4" o:spid="_x0000_s1026" style="position:absolute;left:0;text-align:left;margin-left:519.3pt;margin-top:17.2pt;width:204.5pt;height:4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" filled="f" strokecolor="#1f3763 [1604]" strokeweight="1pt"/>
            </w:pict>
          </mc:Fallback>
        </mc:AlternateContent>
      </w:r>
      <w:r w:rsidR="001620FA">
        <w:rPr>
          <w:noProof/>
          <w:sz w:val="24"/>
          <w:szCs w:val="24"/>
        </w:rPr>
        <mc:AlternateContent>
          <mc:Choice Requires="wps">
            <w:drawing>
              <wp:anchor distT="0" distB="0" distL="114300" distR="114300" simplePos="0" relativeHeight="251663360" behindDoc="0" locked="0" layoutInCell="1" allowOverlap="1" wp14:anchorId="6CFAC2E9" wp14:editId="6B145FE6">
                <wp:simplePos x="0" y="0"/>
                <wp:positionH relativeFrom="margin">
                  <wp:align>left</wp:align>
                </wp:positionH>
                <wp:positionV relativeFrom="paragraph">
                  <wp:posOffset>217170</wp:posOffset>
                </wp:positionV>
                <wp:extent cx="2499995" cy="3768860"/>
                <wp:effectExtent l="0" t="0" r="14605" b="22225"/>
                <wp:wrapNone/>
                <wp:docPr id="2" name="正方形/長方形 2"/>
                <wp:cNvGraphicFramePr/>
                <a:graphic xmlns:a="http://schemas.openxmlformats.org/drawingml/2006/main">
                  <a:graphicData uri="http://schemas.microsoft.com/office/word/2010/wordprocessingShape">
                    <wps:wsp>
                      <wps:cNvSpPr/>
                      <wps:spPr>
                        <a:xfrm>
                          <a:off x="0" y="0"/>
                          <a:ext cx="2499995" cy="37688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BFFFD1" id="正方形/長方形 2" o:spid="_x0000_s1026" style="position:absolute;left:0;text-align:left;margin-left:0;margin-top:17.1pt;width:196.85pt;height:296.7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" filled="f" strokecolor="#1f3763 [1604]" strokeweight="1pt">
                <w10:wrap anchorx="margin"/>
              </v:rect>
            </w:pict>
          </mc:Fallback>
        </mc:AlternateContent>
      </w:r>
    </w:p>
    <w:p w:rsidR="00B54925" w:rsidRPr="00B54925" w:rsidRDefault="001620FA" w:rsidP="005B1895">
      <w:pPr>
        <w:tabs>
          <w:tab w:val="left" w:pos="567"/>
          <w:tab w:val="left" w:pos="5954"/>
          <w:tab w:val="left" w:pos="10965"/>
        </w:tabs>
        <w:spacing w:beforeLines="50" w:before="180"/>
        <w:ind w:firstLineChars="100" w:firstLine="240"/>
        <w:jc w:val="left"/>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3472531</wp:posOffset>
                </wp:positionH>
                <wp:positionV relativeFrom="paragraph">
                  <wp:posOffset>12646</wp:posOffset>
                </wp:positionV>
                <wp:extent cx="2733473" cy="563245"/>
                <wp:effectExtent l="0" t="0" r="10160" b="27305"/>
                <wp:wrapNone/>
                <wp:docPr id="1" name="正方形/長方形 1"/>
                <wp:cNvGraphicFramePr/>
                <a:graphic xmlns:a="http://schemas.openxmlformats.org/drawingml/2006/main">
                  <a:graphicData uri="http://schemas.microsoft.com/office/word/2010/wordprocessingShape">
                    <wps:wsp>
                      <wps:cNvSpPr/>
                      <wps:spPr>
                        <a:xfrm>
                          <a:off x="0" y="0"/>
                          <a:ext cx="2733473" cy="5632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F4348" id="正方形/長方形 1" o:spid="_x0000_s1026" style="position:absolute;left:0;text-align:left;margin-left:273.45pt;margin-top:1pt;width:215.25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" filled="f" strokecolor="#1f3763 [1604]" strokeweight="1pt"/>
            </w:pict>
          </mc:Fallback>
        </mc:AlternateContent>
      </w:r>
      <w:r w:rsidR="00B54925">
        <w:rPr>
          <w:sz w:val="24"/>
          <w:szCs w:val="24"/>
        </w:rPr>
        <w:tab/>
      </w:r>
      <w:r w:rsidR="00B54925" w:rsidRPr="001620FA">
        <w:rPr>
          <w:rFonts w:hint="eastAsia"/>
          <w:sz w:val="24"/>
          <w:szCs w:val="24"/>
        </w:rPr>
        <w:t>銀行口座への振り込み</w:t>
      </w:r>
      <w:r w:rsidR="00B54925">
        <w:rPr>
          <w:sz w:val="24"/>
          <w:szCs w:val="24"/>
        </w:rPr>
        <w:tab/>
      </w:r>
      <w:r w:rsidR="00B54925" w:rsidRPr="00B54925">
        <w:rPr>
          <w:rFonts w:hint="eastAsia"/>
          <w:sz w:val="24"/>
          <w:szCs w:val="24"/>
        </w:rPr>
        <w:t>沖縄県共同募金会または</w:t>
      </w:r>
      <w:r w:rsidR="00B54925">
        <w:rPr>
          <w:sz w:val="24"/>
          <w:szCs w:val="24"/>
        </w:rPr>
        <w:tab/>
      </w:r>
      <w:r w:rsidR="005B1895">
        <w:rPr>
          <w:rFonts w:hint="eastAsia"/>
          <w:sz w:val="24"/>
          <w:szCs w:val="24"/>
        </w:rPr>
        <w:t>沖縄県</w:t>
      </w:r>
      <w:r w:rsidR="000C0D1D">
        <w:rPr>
          <w:rFonts w:hint="eastAsia"/>
          <w:sz w:val="24"/>
          <w:szCs w:val="24"/>
        </w:rPr>
        <w:t>共同募金会</w:t>
      </w:r>
      <w:r w:rsidR="005B1895">
        <w:rPr>
          <w:rFonts w:hint="eastAsia"/>
          <w:sz w:val="24"/>
          <w:szCs w:val="24"/>
        </w:rPr>
        <w:t>または</w:t>
      </w:r>
    </w:p>
    <w:p w:rsidR="00B54925" w:rsidRPr="00B54925" w:rsidRDefault="001620FA" w:rsidP="000C0D1D">
      <w:pPr>
        <w:tabs>
          <w:tab w:val="left" w:pos="5529"/>
          <w:tab w:val="left" w:pos="11057"/>
        </w:tabs>
        <w:ind w:firstLineChars="100" w:firstLine="246"/>
        <w:jc w:val="left"/>
        <w:rPr>
          <w:sz w:val="24"/>
          <w:szCs w:val="24"/>
        </w:rPr>
      </w:pPr>
      <w:r>
        <w:rPr>
          <w:sz w:val="24"/>
          <w:szCs w:val="24"/>
        </w:rPr>
        <w:tab/>
      </w:r>
      <w:hyperlink r:id="rId7" w:history="1">
        <w:r w:rsidR="00B54925" w:rsidRPr="00DB5F4A">
          <w:rPr>
            <w:rStyle w:val="a3"/>
            <w:rFonts w:hint="eastAsia"/>
            <w:sz w:val="24"/>
            <w:szCs w:val="24"/>
          </w:rPr>
          <w:t>市町村社会福祉協議会</w:t>
        </w:r>
      </w:hyperlink>
      <w:r w:rsidR="00B54925" w:rsidRPr="00B54925">
        <w:rPr>
          <w:rFonts w:hint="eastAsia"/>
          <w:sz w:val="24"/>
          <w:szCs w:val="24"/>
        </w:rPr>
        <w:t>で</w:t>
      </w:r>
      <w:r w:rsidR="00042E95">
        <w:rPr>
          <w:rFonts w:hint="eastAsia"/>
          <w:sz w:val="24"/>
          <w:szCs w:val="24"/>
        </w:rPr>
        <w:t>現金を</w:t>
      </w:r>
      <w:r w:rsidR="007A4548">
        <w:rPr>
          <w:rFonts w:hint="eastAsia"/>
          <w:sz w:val="24"/>
          <w:szCs w:val="24"/>
        </w:rPr>
        <w:t>寄付</w:t>
      </w:r>
      <w:r w:rsidR="005B1895">
        <w:rPr>
          <w:rFonts w:hint="eastAsia"/>
          <w:sz w:val="24"/>
          <w:szCs w:val="24"/>
        </w:rPr>
        <w:t xml:space="preserve"> </w:t>
      </w:r>
      <w:r w:rsidR="005B1895">
        <w:rPr>
          <w:sz w:val="24"/>
          <w:szCs w:val="24"/>
        </w:rPr>
        <w:t xml:space="preserve">       </w:t>
      </w:r>
      <w:hyperlink r:id="rId8" w:history="1">
        <w:r w:rsidR="005B1895" w:rsidRPr="00DB5F4A">
          <w:rPr>
            <w:rStyle w:val="a3"/>
            <w:rFonts w:hint="eastAsia"/>
            <w:sz w:val="24"/>
            <w:szCs w:val="24"/>
          </w:rPr>
          <w:t>中央共同募金会</w:t>
        </w:r>
      </w:hyperlink>
      <w:r w:rsidR="005B1895">
        <w:rPr>
          <w:rFonts w:hint="eastAsia"/>
          <w:sz w:val="24"/>
          <w:szCs w:val="24"/>
        </w:rPr>
        <w:t>の口座</w:t>
      </w:r>
      <w:r w:rsidR="005B1895" w:rsidRPr="001620FA">
        <w:rPr>
          <w:rFonts w:hint="eastAsia"/>
          <w:sz w:val="24"/>
          <w:szCs w:val="24"/>
        </w:rPr>
        <w:t>へ振り込み</w:t>
      </w:r>
    </w:p>
    <w:p w:rsidR="004A0AC0" w:rsidRPr="004857E9" w:rsidRDefault="00A825ED" w:rsidP="001620FA">
      <w:pPr>
        <w:ind w:leftChars="200" w:left="452" w:firstLineChars="100" w:firstLine="220"/>
        <w:rPr>
          <w:sz w:val="24"/>
          <w:szCs w:val="24"/>
        </w:rPr>
      </w:pPr>
      <w:r>
        <w:rPr>
          <w:noProof/>
        </w:rPr>
        <mc:AlternateContent>
          <mc:Choice Requires="wps">
            <w:drawing>
              <wp:anchor distT="0" distB="0" distL="114300" distR="114300" simplePos="0" relativeHeight="251676672" behindDoc="0" locked="0" layoutInCell="1" allowOverlap="1">
                <wp:simplePos x="0" y="0"/>
                <wp:positionH relativeFrom="column">
                  <wp:posOffset>3329396</wp:posOffset>
                </wp:positionH>
                <wp:positionV relativeFrom="paragraph">
                  <wp:posOffset>112667</wp:posOffset>
                </wp:positionV>
                <wp:extent cx="5910761" cy="3287486"/>
                <wp:effectExtent l="0" t="0" r="13970" b="27305"/>
                <wp:wrapNone/>
                <wp:docPr id="13" name="テキスト ボックス 13"/>
                <wp:cNvGraphicFramePr/>
                <a:graphic xmlns:a="http://schemas.openxmlformats.org/drawingml/2006/main">
                  <a:graphicData uri="http://schemas.microsoft.com/office/word/2010/wordprocessingShape">
                    <wps:wsp>
                      <wps:cNvSpPr txBox="1"/>
                      <wps:spPr>
                        <a:xfrm>
                          <a:off x="0" y="0"/>
                          <a:ext cx="5910761" cy="3287486"/>
                        </a:xfrm>
                        <a:prstGeom prst="rect">
                          <a:avLst/>
                        </a:prstGeom>
                        <a:solidFill>
                          <a:schemeClr val="lt1"/>
                        </a:solidFill>
                        <a:ln w="6350">
                          <a:solidFill>
                            <a:prstClr val="black"/>
                          </a:solidFill>
                        </a:ln>
                      </wps:spPr>
                      <wps:txbx>
                        <w:txbxContent>
                          <w:p w:rsidR="00A825ED" w:rsidRDefault="00135313">
                            <w:r w:rsidRPr="00135313">
                              <w:drawing>
                                <wp:inline distT="0" distB="0" distL="0" distR="0">
                                  <wp:extent cx="4321629" cy="3167350"/>
                                  <wp:effectExtent l="0" t="0" r="317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9561" cy="31804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262.15pt;margin-top:8.85pt;width:465.4pt;height:25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" fillcolor="white [3201]" strokeweight=".5pt">
                <v:textbox>
                  <w:txbxContent>
                    <w:p w:rsidR="00A825ED" w:rsidRDefault="00135313">
                      <w:r w:rsidRPr="00135313">
                        <w:drawing>
                          <wp:inline distT="0" distB="0" distL="0" distR="0">
                            <wp:extent cx="4321629" cy="3167350"/>
                            <wp:effectExtent l="0" t="0" r="317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9561" cy="3180493"/>
                                    </a:xfrm>
                                    <a:prstGeom prst="rect">
                                      <a:avLst/>
                                    </a:prstGeom>
                                    <a:noFill/>
                                    <a:ln>
                                      <a:noFill/>
                                    </a:ln>
                                  </pic:spPr>
                                </pic:pic>
                              </a:graphicData>
                            </a:graphic>
                          </wp:inline>
                        </w:drawing>
                      </w:r>
                    </w:p>
                  </w:txbxContent>
                </v:textbox>
              </v:shape>
            </w:pict>
          </mc:Fallback>
        </mc:AlternateContent>
      </w:r>
      <w:hyperlink r:id="rId10" w:history="1">
        <w:r w:rsidR="004857E9" w:rsidRPr="00EF3C0D">
          <w:rPr>
            <w:rStyle w:val="a3"/>
            <w:rFonts w:hint="eastAsia"/>
            <w:sz w:val="24"/>
            <w:szCs w:val="24"/>
          </w:rPr>
          <w:t>岩手県共同募金会</w:t>
        </w:r>
      </w:hyperlink>
    </w:p>
    <w:p w:rsidR="004857E9" w:rsidRPr="004857E9" w:rsidRDefault="00A825ED" w:rsidP="001620FA">
      <w:pPr>
        <w:ind w:leftChars="200" w:left="452" w:firstLineChars="100" w:firstLine="220"/>
        <w:rPr>
          <w:sz w:val="24"/>
          <w:szCs w:val="24"/>
        </w:rPr>
      </w:pPr>
      <w:r>
        <w:rPr>
          <w:noProof/>
        </w:rPr>
        <mc:AlternateContent>
          <mc:Choice Requires="wps">
            <w:drawing>
              <wp:anchor distT="0" distB="0" distL="114300" distR="114300" simplePos="0" relativeHeight="251677696" behindDoc="0" locked="0" layoutInCell="1" allowOverlap="1">
                <wp:simplePos x="0" y="0"/>
                <wp:positionH relativeFrom="column">
                  <wp:posOffset>7955823</wp:posOffset>
                </wp:positionH>
                <wp:positionV relativeFrom="paragraph">
                  <wp:posOffset>112667</wp:posOffset>
                </wp:positionV>
                <wp:extent cx="1142819" cy="2830286"/>
                <wp:effectExtent l="0" t="0" r="19685" b="27305"/>
                <wp:wrapNone/>
                <wp:docPr id="15" name="テキスト ボックス 15"/>
                <wp:cNvGraphicFramePr/>
                <a:graphic xmlns:a="http://schemas.openxmlformats.org/drawingml/2006/main">
                  <a:graphicData uri="http://schemas.microsoft.com/office/word/2010/wordprocessingShape">
                    <wps:wsp>
                      <wps:cNvSpPr txBox="1"/>
                      <wps:spPr>
                        <a:xfrm>
                          <a:off x="0" y="0"/>
                          <a:ext cx="1142819" cy="2830286"/>
                        </a:xfrm>
                        <a:prstGeom prst="rect">
                          <a:avLst/>
                        </a:prstGeom>
                        <a:solidFill>
                          <a:schemeClr val="lt1"/>
                        </a:solidFill>
                        <a:ln w="6350">
                          <a:solidFill>
                            <a:prstClr val="black"/>
                          </a:solidFill>
                        </a:ln>
                      </wps:spPr>
                      <wps:txbx>
                        <w:txbxContent>
                          <w:p w:rsidR="00A825ED" w:rsidRDefault="00A825ED" w:rsidP="001A2933">
                            <w:pPr>
                              <w:ind w:firstLineChars="100" w:firstLine="226"/>
                            </w:pPr>
                            <w:r>
                              <w:rPr>
                                <w:rFonts w:hint="eastAsia"/>
                              </w:rPr>
                              <w:t>沖縄県共同募金会へ振込される</w:t>
                            </w:r>
                            <w:r w:rsidR="001A2933">
                              <w:rPr>
                                <w:rFonts w:hint="eastAsia"/>
                              </w:rPr>
                              <w:t>ときは、左記の口座にて受け付けております。</w:t>
                            </w:r>
                          </w:p>
                          <w:p w:rsidR="001A2933" w:rsidRDefault="001A2933" w:rsidP="001A2933">
                            <w:pPr>
                              <w:ind w:firstLineChars="100" w:firstLine="226"/>
                            </w:pPr>
                            <w:r>
                              <w:rPr>
                                <w:rFonts w:hint="eastAsia"/>
                              </w:rPr>
                              <w:t>同一銀行での窓口にて振込される場合に限り振込手数料が免除となります。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5" o:spid="_x0000_s1027" type="#_x0000_t202" style="position:absolute;left:0;text-align:left;margin-left:626.45pt;margin-top:8.85pt;width:90pt;height:222.8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" fillcolor="white [3201]" strokeweight=".5pt">
                <v:textbox style="layout-flow:vertical-ideographic">
                  <w:txbxContent>
                    <w:p w:rsidR="00A825ED" w:rsidRDefault="00A825ED" w:rsidP="001A2933">
                      <w:pPr>
                        <w:ind w:firstLineChars="100" w:firstLine="226"/>
                      </w:pPr>
                      <w:r>
                        <w:rPr>
                          <w:rFonts w:hint="eastAsia"/>
                        </w:rPr>
                        <w:t>沖縄県共同募金会へ振込される</w:t>
                      </w:r>
                      <w:r w:rsidR="001A2933">
                        <w:rPr>
                          <w:rFonts w:hint="eastAsia"/>
                        </w:rPr>
                        <w:t>ときは、左記の口座にて受け付けております。</w:t>
                      </w:r>
                    </w:p>
                    <w:p w:rsidR="001A2933" w:rsidRDefault="001A2933" w:rsidP="001A2933">
                      <w:pPr>
                        <w:ind w:firstLineChars="100" w:firstLine="226"/>
                      </w:pPr>
                      <w:r>
                        <w:rPr>
                          <w:rFonts w:hint="eastAsia"/>
                        </w:rPr>
                        <w:t>同一銀行での窓口にて振込される場合に限り振込手数料が免除となります。</w:t>
                      </w:r>
                    </w:p>
                  </w:txbxContent>
                </v:textbox>
              </v:shape>
            </w:pict>
          </mc:Fallback>
        </mc:AlternateContent>
      </w:r>
      <w:hyperlink r:id="rId11" w:history="1">
        <w:r w:rsidR="004857E9" w:rsidRPr="007D4E66">
          <w:rPr>
            <w:rStyle w:val="a3"/>
            <w:rFonts w:hint="eastAsia"/>
            <w:sz w:val="24"/>
            <w:szCs w:val="24"/>
          </w:rPr>
          <w:t>宮城県共同募金会</w:t>
        </w:r>
      </w:hyperlink>
    </w:p>
    <w:p w:rsidR="004857E9" w:rsidRPr="004857E9" w:rsidRDefault="00135313" w:rsidP="001620FA">
      <w:pPr>
        <w:ind w:leftChars="200" w:left="452" w:firstLineChars="100" w:firstLine="220"/>
        <w:rPr>
          <w:sz w:val="24"/>
          <w:szCs w:val="24"/>
        </w:rPr>
      </w:pPr>
      <w:hyperlink r:id="rId12" w:history="1">
        <w:r w:rsidR="004857E9" w:rsidRPr="007D4E66">
          <w:rPr>
            <w:rStyle w:val="a3"/>
            <w:rFonts w:hint="eastAsia"/>
            <w:sz w:val="24"/>
            <w:szCs w:val="24"/>
          </w:rPr>
          <w:t>福島県共同募金会</w:t>
        </w:r>
      </w:hyperlink>
    </w:p>
    <w:p w:rsidR="004857E9" w:rsidRPr="004857E9" w:rsidRDefault="00135313" w:rsidP="001620FA">
      <w:pPr>
        <w:ind w:leftChars="200" w:left="452" w:firstLineChars="100" w:firstLine="220"/>
        <w:rPr>
          <w:sz w:val="24"/>
          <w:szCs w:val="24"/>
        </w:rPr>
      </w:pPr>
      <w:hyperlink r:id="rId13" w:history="1">
        <w:r w:rsidR="004857E9" w:rsidRPr="00DB5F4A">
          <w:rPr>
            <w:rStyle w:val="a3"/>
            <w:rFonts w:hint="eastAsia"/>
            <w:sz w:val="24"/>
            <w:szCs w:val="24"/>
          </w:rPr>
          <w:t>茨城県共同募金会</w:t>
        </w:r>
      </w:hyperlink>
    </w:p>
    <w:p w:rsidR="004857E9" w:rsidRPr="004857E9" w:rsidRDefault="00135313" w:rsidP="001620FA">
      <w:pPr>
        <w:ind w:leftChars="200" w:left="452" w:firstLineChars="100" w:firstLine="220"/>
        <w:rPr>
          <w:sz w:val="24"/>
          <w:szCs w:val="24"/>
        </w:rPr>
      </w:pPr>
      <w:hyperlink r:id="rId14" w:anchor="type001_22_28" w:history="1">
        <w:r w:rsidR="004857E9" w:rsidRPr="007D4E66">
          <w:rPr>
            <w:rStyle w:val="a3"/>
            <w:rFonts w:hint="eastAsia"/>
            <w:sz w:val="24"/>
            <w:szCs w:val="24"/>
          </w:rPr>
          <w:t>栃木県共同募金会</w:t>
        </w:r>
      </w:hyperlink>
    </w:p>
    <w:p w:rsidR="004857E9" w:rsidRPr="004857E9" w:rsidRDefault="00135313" w:rsidP="001620FA">
      <w:pPr>
        <w:ind w:leftChars="200" w:left="452" w:firstLineChars="100" w:firstLine="220"/>
        <w:rPr>
          <w:sz w:val="24"/>
          <w:szCs w:val="24"/>
        </w:rPr>
      </w:pPr>
      <w:hyperlink r:id="rId15" w:history="1">
        <w:r w:rsidR="004857E9" w:rsidRPr="007D4E66">
          <w:rPr>
            <w:rStyle w:val="a3"/>
            <w:rFonts w:hint="eastAsia"/>
            <w:sz w:val="24"/>
            <w:szCs w:val="24"/>
          </w:rPr>
          <w:t>群馬県共同募金会</w:t>
        </w:r>
      </w:hyperlink>
    </w:p>
    <w:p w:rsidR="004857E9" w:rsidRPr="004857E9" w:rsidRDefault="00135313" w:rsidP="001620FA">
      <w:pPr>
        <w:ind w:leftChars="200" w:left="452" w:firstLineChars="100" w:firstLine="220"/>
        <w:rPr>
          <w:sz w:val="24"/>
          <w:szCs w:val="24"/>
        </w:rPr>
      </w:pPr>
      <w:hyperlink r:id="rId16" w:history="1">
        <w:r w:rsidR="004857E9" w:rsidRPr="007D4E66">
          <w:rPr>
            <w:rStyle w:val="a3"/>
            <w:rFonts w:hint="eastAsia"/>
            <w:sz w:val="24"/>
            <w:szCs w:val="24"/>
          </w:rPr>
          <w:t>埼玉県共同募金会</w:t>
        </w:r>
      </w:hyperlink>
    </w:p>
    <w:p w:rsidR="004857E9" w:rsidRPr="004857E9" w:rsidRDefault="00135313" w:rsidP="001620FA">
      <w:pPr>
        <w:ind w:leftChars="200" w:left="452" w:firstLineChars="100" w:firstLine="220"/>
        <w:rPr>
          <w:sz w:val="24"/>
          <w:szCs w:val="24"/>
        </w:rPr>
      </w:pPr>
      <w:hyperlink r:id="rId17" w:history="1">
        <w:r w:rsidR="004857E9" w:rsidRPr="007D4E66">
          <w:rPr>
            <w:rStyle w:val="a3"/>
            <w:rFonts w:hint="eastAsia"/>
            <w:sz w:val="24"/>
            <w:szCs w:val="24"/>
          </w:rPr>
          <w:t>長野県共同募金会</w:t>
        </w:r>
      </w:hyperlink>
    </w:p>
    <w:p w:rsidR="00B54925" w:rsidRDefault="00135313" w:rsidP="001620FA">
      <w:pPr>
        <w:ind w:leftChars="200" w:left="452" w:firstLineChars="100" w:firstLine="220"/>
        <w:rPr>
          <w:sz w:val="24"/>
          <w:szCs w:val="24"/>
        </w:rPr>
      </w:pPr>
      <w:hyperlink r:id="rId18" w:history="1">
        <w:r w:rsidR="004857E9" w:rsidRPr="007D4E66">
          <w:rPr>
            <w:rStyle w:val="a3"/>
            <w:rFonts w:hint="eastAsia"/>
            <w:sz w:val="24"/>
            <w:szCs w:val="24"/>
          </w:rPr>
          <w:t>静岡県共同募金会</w:t>
        </w:r>
      </w:hyperlink>
    </w:p>
    <w:p w:rsidR="007A4548" w:rsidRDefault="00135313" w:rsidP="001620FA">
      <w:pPr>
        <w:ind w:leftChars="200" w:left="452" w:firstLineChars="100" w:firstLine="240"/>
        <w:rPr>
          <w:sz w:val="24"/>
          <w:szCs w:val="24"/>
        </w:rPr>
      </w:pPr>
      <w:hyperlink r:id="rId19" w:history="1">
        <w:r w:rsidRPr="00135313">
          <w:rPr>
            <w:rStyle w:val="a3"/>
            <w:sz w:val="24"/>
            <w:szCs w:val="24"/>
          </w:rPr>
          <w:t>神奈川</w:t>
        </w:r>
        <w:bookmarkStart w:id="0" w:name="_GoBack"/>
        <w:bookmarkEnd w:id="0"/>
        <w:r w:rsidRPr="00135313">
          <w:rPr>
            <w:rStyle w:val="a3"/>
            <w:sz w:val="24"/>
            <w:szCs w:val="24"/>
          </w:rPr>
          <w:t>県</w:t>
        </w:r>
        <w:r w:rsidRPr="00135313">
          <w:rPr>
            <w:rStyle w:val="a3"/>
            <w:sz w:val="24"/>
            <w:szCs w:val="24"/>
          </w:rPr>
          <w:t>共</w:t>
        </w:r>
        <w:r w:rsidRPr="00135313">
          <w:rPr>
            <w:rStyle w:val="a3"/>
            <w:sz w:val="24"/>
            <w:szCs w:val="24"/>
          </w:rPr>
          <w:t>同</w:t>
        </w:r>
        <w:r w:rsidRPr="00135313">
          <w:rPr>
            <w:rStyle w:val="a3"/>
            <w:sz w:val="24"/>
            <w:szCs w:val="24"/>
          </w:rPr>
          <w:t>募金会</w:t>
        </w:r>
      </w:hyperlink>
    </w:p>
    <w:p w:rsidR="00C21817" w:rsidRDefault="00C21817" w:rsidP="001620FA">
      <w:pPr>
        <w:ind w:leftChars="200" w:left="452" w:firstLineChars="100" w:firstLine="246"/>
        <w:rPr>
          <w:sz w:val="24"/>
          <w:szCs w:val="24"/>
        </w:rPr>
      </w:pPr>
    </w:p>
    <w:p w:rsidR="00C21817" w:rsidRDefault="00C21817" w:rsidP="001620FA">
      <w:pPr>
        <w:ind w:leftChars="200" w:left="452" w:firstLineChars="100" w:firstLine="246"/>
        <w:rPr>
          <w:sz w:val="24"/>
          <w:szCs w:val="24"/>
        </w:rPr>
      </w:pPr>
    </w:p>
    <w:p w:rsidR="00C21817" w:rsidRDefault="00C21817" w:rsidP="001620FA">
      <w:pPr>
        <w:ind w:leftChars="200" w:left="452" w:firstLineChars="100" w:firstLine="246"/>
        <w:rPr>
          <w:sz w:val="24"/>
          <w:szCs w:val="24"/>
        </w:rPr>
      </w:pPr>
    </w:p>
    <w:p w:rsidR="00C21817" w:rsidRDefault="00C21817" w:rsidP="001620FA">
      <w:pPr>
        <w:ind w:leftChars="200" w:left="452" w:firstLineChars="100" w:firstLine="246"/>
        <w:rPr>
          <w:sz w:val="24"/>
          <w:szCs w:val="24"/>
        </w:rPr>
      </w:pPr>
    </w:p>
    <w:p w:rsidR="007A4548" w:rsidRDefault="007A4548" w:rsidP="001620FA">
      <w:pPr>
        <w:ind w:leftChars="200" w:left="452" w:firstLineChars="100" w:firstLine="246"/>
        <w:rPr>
          <w:sz w:val="24"/>
          <w:szCs w:val="24"/>
        </w:rPr>
      </w:pPr>
    </w:p>
    <w:p w:rsidR="007A4548" w:rsidRPr="005B1895" w:rsidRDefault="007A4548" w:rsidP="005B1895">
      <w:pPr>
        <w:ind w:leftChars="100" w:left="226" w:firstLineChars="100" w:firstLine="246"/>
        <w:rPr>
          <w:rFonts w:ascii="ＭＳ ゴシック" w:eastAsia="ＭＳ ゴシック" w:hAnsi="ＭＳ ゴシック"/>
          <w:color w:val="FF0000"/>
          <w:sz w:val="24"/>
          <w:szCs w:val="24"/>
        </w:rPr>
      </w:pPr>
      <w:r w:rsidRPr="005B1895">
        <w:rPr>
          <w:rFonts w:ascii="ＭＳ ゴシック" w:eastAsia="ＭＳ ゴシック" w:hAnsi="ＭＳ ゴシック" w:hint="eastAsia"/>
          <w:color w:val="FF0000"/>
          <w:sz w:val="24"/>
          <w:szCs w:val="24"/>
        </w:rPr>
        <w:t>【寄付金の税制優遇措置</w:t>
      </w:r>
      <w:r w:rsidR="00071628">
        <w:rPr>
          <w:rFonts w:ascii="ＭＳ ゴシック" w:eastAsia="ＭＳ ゴシック" w:hAnsi="ＭＳ ゴシック" w:hint="eastAsia"/>
          <w:color w:val="FF0000"/>
          <w:sz w:val="24"/>
          <w:szCs w:val="24"/>
        </w:rPr>
        <w:t>を希望される場合</w:t>
      </w:r>
      <w:r w:rsidRPr="005B1895">
        <w:rPr>
          <w:rFonts w:ascii="ＭＳ ゴシック" w:eastAsia="ＭＳ ゴシック" w:hAnsi="ＭＳ ゴシック" w:hint="eastAsia"/>
          <w:color w:val="FF0000"/>
          <w:sz w:val="24"/>
          <w:szCs w:val="24"/>
        </w:rPr>
        <w:t>】</w:t>
      </w:r>
    </w:p>
    <w:p w:rsidR="00F51D25" w:rsidRPr="00F51D25" w:rsidRDefault="00F51D25" w:rsidP="005B1895">
      <w:pPr>
        <w:ind w:leftChars="400" w:left="904" w:firstLineChars="100" w:firstLine="246"/>
        <w:rPr>
          <w:sz w:val="24"/>
          <w:szCs w:val="24"/>
        </w:rPr>
      </w:pPr>
      <w:r w:rsidRPr="00F51D25">
        <w:rPr>
          <w:rFonts w:hint="eastAsia"/>
          <w:sz w:val="24"/>
          <w:szCs w:val="24"/>
        </w:rPr>
        <w:t>この義援金は、税制優遇措置の適用対象となります。</w:t>
      </w:r>
    </w:p>
    <w:p w:rsidR="00F51D25" w:rsidRPr="00F51D25" w:rsidRDefault="00F51D25" w:rsidP="005B1895">
      <w:pPr>
        <w:ind w:leftChars="400" w:left="904" w:firstLineChars="100" w:firstLine="246"/>
        <w:rPr>
          <w:sz w:val="24"/>
          <w:szCs w:val="24"/>
        </w:rPr>
      </w:pPr>
      <w:r w:rsidRPr="00F51D25">
        <w:rPr>
          <w:rFonts w:hint="eastAsia"/>
          <w:sz w:val="24"/>
          <w:szCs w:val="24"/>
        </w:rPr>
        <w:t>確定申告に際しては、金融機関で受け取る振込金受領証等に寄付先の義援金募集要綱を添えてご提出ください。</w:t>
      </w:r>
    </w:p>
    <w:p w:rsidR="00F51D25" w:rsidRPr="00F51D25" w:rsidRDefault="00F51D25" w:rsidP="005B1895">
      <w:pPr>
        <w:ind w:leftChars="400" w:left="904" w:firstLineChars="100" w:firstLine="246"/>
        <w:rPr>
          <w:sz w:val="24"/>
          <w:szCs w:val="24"/>
        </w:rPr>
      </w:pPr>
      <w:r w:rsidRPr="00F51D25">
        <w:rPr>
          <w:rFonts w:hint="eastAsia"/>
          <w:sz w:val="24"/>
          <w:szCs w:val="24"/>
        </w:rPr>
        <w:t>沖縄県共同募金会</w:t>
      </w:r>
      <w:r w:rsidR="005B1895">
        <w:rPr>
          <w:rFonts w:hint="eastAsia"/>
          <w:sz w:val="24"/>
          <w:szCs w:val="24"/>
        </w:rPr>
        <w:t>の口座への振込または</w:t>
      </w:r>
      <w:r w:rsidRPr="00F51D25">
        <w:rPr>
          <w:rFonts w:hint="eastAsia"/>
          <w:sz w:val="24"/>
          <w:szCs w:val="24"/>
        </w:rPr>
        <w:t>県内の市町村社会福祉協議会の窓口で</w:t>
      </w:r>
      <w:r w:rsidR="00071628">
        <w:rPr>
          <w:rFonts w:hint="eastAsia"/>
          <w:sz w:val="24"/>
          <w:szCs w:val="24"/>
        </w:rPr>
        <w:t>現金を</w:t>
      </w:r>
      <w:r w:rsidRPr="00F51D25">
        <w:rPr>
          <w:rFonts w:hint="eastAsia"/>
          <w:sz w:val="24"/>
          <w:szCs w:val="24"/>
        </w:rPr>
        <w:t>寄付される場合は、税制優遇措置希望をお伝えください。後日、領収書をお送りします。</w:t>
      </w:r>
    </w:p>
    <w:p w:rsidR="00F51D25" w:rsidRPr="005B1895" w:rsidRDefault="00F51D25" w:rsidP="005B1895">
      <w:pPr>
        <w:spacing w:beforeLines="50" w:before="180"/>
        <w:ind w:leftChars="300" w:left="678" w:firstLineChars="100" w:firstLine="246"/>
        <w:rPr>
          <w:rFonts w:ascii="ＭＳ ゴシック" w:eastAsia="ＭＳ ゴシック" w:hAnsi="ＭＳ ゴシック"/>
          <w:sz w:val="24"/>
          <w:szCs w:val="24"/>
        </w:rPr>
      </w:pPr>
      <w:r w:rsidRPr="005B1895">
        <w:rPr>
          <w:rFonts w:ascii="ＭＳ ゴシック" w:eastAsia="ＭＳ ゴシック" w:hAnsi="ＭＳ ゴシック" w:hint="eastAsia"/>
          <w:sz w:val="24"/>
          <w:szCs w:val="24"/>
        </w:rPr>
        <w:t>［該当する税制優遇措置］</w:t>
      </w:r>
    </w:p>
    <w:p w:rsidR="00F51D25" w:rsidRPr="00F51D25" w:rsidRDefault="00F51D25" w:rsidP="005B1895">
      <w:pPr>
        <w:ind w:leftChars="500" w:left="1376" w:hangingChars="100" w:hanging="246"/>
        <w:rPr>
          <w:sz w:val="24"/>
          <w:szCs w:val="24"/>
        </w:rPr>
      </w:pPr>
      <w:r w:rsidRPr="00F51D25">
        <w:rPr>
          <w:rFonts w:hint="eastAsia"/>
          <w:sz w:val="24"/>
          <w:szCs w:val="24"/>
        </w:rPr>
        <w:t>・所得税法第</w:t>
      </w:r>
      <w:r w:rsidRPr="00F51D25">
        <w:rPr>
          <w:rFonts w:hint="eastAsia"/>
          <w:sz w:val="24"/>
          <w:szCs w:val="24"/>
        </w:rPr>
        <w:t>78</w:t>
      </w:r>
      <w:r w:rsidRPr="00F51D25">
        <w:rPr>
          <w:rFonts w:hint="eastAsia"/>
          <w:sz w:val="24"/>
          <w:szCs w:val="24"/>
        </w:rPr>
        <w:t>条第</w:t>
      </w:r>
      <w:r w:rsidRPr="00F51D25">
        <w:rPr>
          <w:rFonts w:hint="eastAsia"/>
          <w:sz w:val="24"/>
          <w:szCs w:val="24"/>
        </w:rPr>
        <w:t>2</w:t>
      </w:r>
      <w:r w:rsidRPr="00F51D25">
        <w:rPr>
          <w:rFonts w:hint="eastAsia"/>
          <w:sz w:val="24"/>
          <w:szCs w:val="24"/>
        </w:rPr>
        <w:t>項第</w:t>
      </w:r>
      <w:r w:rsidRPr="00F51D25">
        <w:rPr>
          <w:rFonts w:hint="eastAsia"/>
          <w:sz w:val="24"/>
          <w:szCs w:val="24"/>
        </w:rPr>
        <w:t>1</w:t>
      </w:r>
      <w:r w:rsidRPr="00F51D25">
        <w:rPr>
          <w:rFonts w:hint="eastAsia"/>
          <w:sz w:val="24"/>
          <w:szCs w:val="24"/>
        </w:rPr>
        <w:t>号及び法人税法第</w:t>
      </w:r>
      <w:r w:rsidRPr="00F51D25">
        <w:rPr>
          <w:rFonts w:hint="eastAsia"/>
          <w:sz w:val="24"/>
          <w:szCs w:val="24"/>
        </w:rPr>
        <w:t>37</w:t>
      </w:r>
      <w:r w:rsidRPr="00F51D25">
        <w:rPr>
          <w:rFonts w:hint="eastAsia"/>
          <w:sz w:val="24"/>
          <w:szCs w:val="24"/>
        </w:rPr>
        <w:t>条第</w:t>
      </w:r>
      <w:r w:rsidRPr="00F51D25">
        <w:rPr>
          <w:rFonts w:hint="eastAsia"/>
          <w:sz w:val="24"/>
          <w:szCs w:val="24"/>
        </w:rPr>
        <w:t>3</w:t>
      </w:r>
      <w:r w:rsidRPr="00F51D25">
        <w:rPr>
          <w:rFonts w:hint="eastAsia"/>
          <w:sz w:val="24"/>
          <w:szCs w:val="24"/>
        </w:rPr>
        <w:t>項第</w:t>
      </w:r>
      <w:r w:rsidRPr="00F51D25">
        <w:rPr>
          <w:rFonts w:hint="eastAsia"/>
          <w:sz w:val="24"/>
          <w:szCs w:val="24"/>
        </w:rPr>
        <w:t>1</w:t>
      </w:r>
      <w:r w:rsidRPr="00F51D25">
        <w:rPr>
          <w:rFonts w:hint="eastAsia"/>
          <w:sz w:val="24"/>
          <w:szCs w:val="24"/>
        </w:rPr>
        <w:t>号に規定する「国又は地方公共団体に対する寄附金」に該当</w:t>
      </w:r>
    </w:p>
    <w:p w:rsidR="007A4548" w:rsidRDefault="00F51D25" w:rsidP="005B1895">
      <w:pPr>
        <w:ind w:leftChars="500" w:left="1376" w:hangingChars="100" w:hanging="246"/>
        <w:rPr>
          <w:sz w:val="24"/>
          <w:szCs w:val="24"/>
        </w:rPr>
      </w:pPr>
      <w:r w:rsidRPr="00F51D25">
        <w:rPr>
          <w:rFonts w:hint="eastAsia"/>
          <w:sz w:val="24"/>
          <w:szCs w:val="24"/>
        </w:rPr>
        <w:t>・地方税法第</w:t>
      </w:r>
      <w:r w:rsidRPr="00F51D25">
        <w:rPr>
          <w:rFonts w:hint="eastAsia"/>
          <w:sz w:val="24"/>
          <w:szCs w:val="24"/>
        </w:rPr>
        <w:t>37</w:t>
      </w:r>
      <w:r w:rsidRPr="00F51D25">
        <w:rPr>
          <w:rFonts w:hint="eastAsia"/>
          <w:sz w:val="24"/>
          <w:szCs w:val="24"/>
        </w:rPr>
        <w:t>条の</w:t>
      </w:r>
      <w:r w:rsidRPr="00F51D25">
        <w:rPr>
          <w:rFonts w:hint="eastAsia"/>
          <w:sz w:val="24"/>
          <w:szCs w:val="24"/>
        </w:rPr>
        <w:t>2</w:t>
      </w:r>
      <w:r w:rsidRPr="00F51D25">
        <w:rPr>
          <w:rFonts w:hint="eastAsia"/>
          <w:sz w:val="24"/>
          <w:szCs w:val="24"/>
        </w:rPr>
        <w:t>第</w:t>
      </w:r>
      <w:r w:rsidRPr="00F51D25">
        <w:rPr>
          <w:rFonts w:hint="eastAsia"/>
          <w:sz w:val="24"/>
          <w:szCs w:val="24"/>
        </w:rPr>
        <w:t>1</w:t>
      </w:r>
      <w:r w:rsidRPr="00F51D25">
        <w:rPr>
          <w:rFonts w:hint="eastAsia"/>
          <w:sz w:val="24"/>
          <w:szCs w:val="24"/>
        </w:rPr>
        <w:t>項第</w:t>
      </w:r>
      <w:r w:rsidRPr="00F51D25">
        <w:rPr>
          <w:rFonts w:hint="eastAsia"/>
          <w:sz w:val="24"/>
          <w:szCs w:val="24"/>
        </w:rPr>
        <w:t>1</w:t>
      </w:r>
      <w:r w:rsidRPr="00F51D25">
        <w:rPr>
          <w:rFonts w:hint="eastAsia"/>
          <w:sz w:val="24"/>
          <w:szCs w:val="24"/>
        </w:rPr>
        <w:t>号及び第</w:t>
      </w:r>
      <w:r w:rsidRPr="00F51D25">
        <w:rPr>
          <w:rFonts w:hint="eastAsia"/>
          <w:sz w:val="24"/>
          <w:szCs w:val="24"/>
        </w:rPr>
        <w:t>314</w:t>
      </w:r>
      <w:r w:rsidRPr="00F51D25">
        <w:rPr>
          <w:rFonts w:hint="eastAsia"/>
          <w:sz w:val="24"/>
          <w:szCs w:val="24"/>
        </w:rPr>
        <w:t>条の</w:t>
      </w:r>
      <w:r w:rsidRPr="00F51D25">
        <w:rPr>
          <w:rFonts w:hint="eastAsia"/>
          <w:sz w:val="24"/>
          <w:szCs w:val="24"/>
        </w:rPr>
        <w:t>7</w:t>
      </w:r>
      <w:r w:rsidRPr="00F51D25">
        <w:rPr>
          <w:rFonts w:hint="eastAsia"/>
          <w:sz w:val="24"/>
          <w:szCs w:val="24"/>
        </w:rPr>
        <w:t>第</w:t>
      </w:r>
      <w:r w:rsidRPr="00F51D25">
        <w:rPr>
          <w:rFonts w:hint="eastAsia"/>
          <w:sz w:val="24"/>
          <w:szCs w:val="24"/>
        </w:rPr>
        <w:t>1</w:t>
      </w:r>
      <w:r w:rsidRPr="00F51D25">
        <w:rPr>
          <w:rFonts w:hint="eastAsia"/>
          <w:sz w:val="24"/>
          <w:szCs w:val="24"/>
        </w:rPr>
        <w:t>項第</w:t>
      </w:r>
      <w:r w:rsidRPr="00F51D25">
        <w:rPr>
          <w:rFonts w:hint="eastAsia"/>
          <w:sz w:val="24"/>
          <w:szCs w:val="24"/>
        </w:rPr>
        <w:t>1</w:t>
      </w:r>
      <w:r w:rsidRPr="00F51D25">
        <w:rPr>
          <w:rFonts w:hint="eastAsia"/>
          <w:sz w:val="24"/>
          <w:szCs w:val="24"/>
        </w:rPr>
        <w:t>号に規定する「都道府県、市町村または特別区に対する寄付金」に該当</w:t>
      </w:r>
    </w:p>
    <w:p w:rsidR="00413BAC" w:rsidRDefault="00413BAC" w:rsidP="00413BAC">
      <w:pPr>
        <w:rPr>
          <w:sz w:val="24"/>
          <w:szCs w:val="24"/>
        </w:rPr>
      </w:pPr>
    </w:p>
    <w:sectPr w:rsidR="00413BAC" w:rsidSect="001620FA">
      <w:pgSz w:w="16840" w:h="23808" w:code="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B72" w:rsidRDefault="00B76B72" w:rsidP="004A0AC0">
      <w:r>
        <w:separator/>
      </w:r>
    </w:p>
  </w:endnote>
  <w:endnote w:type="continuationSeparator" w:id="0">
    <w:p w:rsidR="00B76B72" w:rsidRDefault="00B76B72" w:rsidP="004A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B72" w:rsidRDefault="00B76B72" w:rsidP="004A0AC0">
      <w:r>
        <w:separator/>
      </w:r>
    </w:p>
  </w:footnote>
  <w:footnote w:type="continuationSeparator" w:id="0">
    <w:p w:rsidR="00B76B72" w:rsidRDefault="00B76B72" w:rsidP="004A0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18A"/>
    <w:rsid w:val="000268AD"/>
    <w:rsid w:val="00042E95"/>
    <w:rsid w:val="00071628"/>
    <w:rsid w:val="000C0D1D"/>
    <w:rsid w:val="00135313"/>
    <w:rsid w:val="001620FA"/>
    <w:rsid w:val="001A2933"/>
    <w:rsid w:val="00253F8E"/>
    <w:rsid w:val="00373D68"/>
    <w:rsid w:val="00383E9D"/>
    <w:rsid w:val="003C23E8"/>
    <w:rsid w:val="0040513F"/>
    <w:rsid w:val="00413BAC"/>
    <w:rsid w:val="0042518A"/>
    <w:rsid w:val="004857E9"/>
    <w:rsid w:val="004A0AC0"/>
    <w:rsid w:val="004F6EF1"/>
    <w:rsid w:val="00553ACC"/>
    <w:rsid w:val="005A7B79"/>
    <w:rsid w:val="005B1895"/>
    <w:rsid w:val="00615B51"/>
    <w:rsid w:val="006634BC"/>
    <w:rsid w:val="007A4548"/>
    <w:rsid w:val="007D4E66"/>
    <w:rsid w:val="00835C1E"/>
    <w:rsid w:val="008646C5"/>
    <w:rsid w:val="009B0D19"/>
    <w:rsid w:val="00A34807"/>
    <w:rsid w:val="00A61776"/>
    <w:rsid w:val="00A825ED"/>
    <w:rsid w:val="00B54925"/>
    <w:rsid w:val="00B72F4A"/>
    <w:rsid w:val="00B76B72"/>
    <w:rsid w:val="00C020AC"/>
    <w:rsid w:val="00C21817"/>
    <w:rsid w:val="00C335B3"/>
    <w:rsid w:val="00D34E8B"/>
    <w:rsid w:val="00DB5F4A"/>
    <w:rsid w:val="00E05FA8"/>
    <w:rsid w:val="00E26423"/>
    <w:rsid w:val="00E35C6E"/>
    <w:rsid w:val="00EB5F0D"/>
    <w:rsid w:val="00EC07C1"/>
    <w:rsid w:val="00EF3C0D"/>
    <w:rsid w:val="00F075B9"/>
    <w:rsid w:val="00F51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184D18"/>
  <w15:chartTrackingRefBased/>
  <w15:docId w15:val="{60662253-BADE-4FD8-B2B7-676CDDAA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ＭＳ 明朝" w:hAnsi="Arial" w:cs="Arial"/>
        <w:color w:val="3C4043"/>
        <w:spacing w:val="3"/>
        <w:kern w:val="2"/>
        <w:sz w:val="22"/>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3C0D"/>
    <w:rPr>
      <w:color w:val="0563C1" w:themeColor="hyperlink"/>
      <w:u w:val="single"/>
    </w:rPr>
  </w:style>
  <w:style w:type="character" w:styleId="a4">
    <w:name w:val="Unresolved Mention"/>
    <w:basedOn w:val="a0"/>
    <w:uiPriority w:val="99"/>
    <w:semiHidden/>
    <w:unhideWhenUsed/>
    <w:rsid w:val="00EF3C0D"/>
    <w:rPr>
      <w:color w:val="605E5C"/>
      <w:shd w:val="clear" w:color="auto" w:fill="E1DFDD"/>
    </w:rPr>
  </w:style>
  <w:style w:type="character" w:styleId="a5">
    <w:name w:val="FollowedHyperlink"/>
    <w:basedOn w:val="a0"/>
    <w:uiPriority w:val="99"/>
    <w:semiHidden/>
    <w:unhideWhenUsed/>
    <w:rsid w:val="007D4E66"/>
    <w:rPr>
      <w:color w:val="954F72" w:themeColor="followedHyperlink"/>
      <w:u w:val="single"/>
    </w:rPr>
  </w:style>
  <w:style w:type="paragraph" w:styleId="a6">
    <w:name w:val="header"/>
    <w:basedOn w:val="a"/>
    <w:link w:val="a7"/>
    <w:uiPriority w:val="99"/>
    <w:unhideWhenUsed/>
    <w:rsid w:val="004A0AC0"/>
    <w:pPr>
      <w:tabs>
        <w:tab w:val="center" w:pos="4252"/>
        <w:tab w:val="right" w:pos="8504"/>
      </w:tabs>
      <w:snapToGrid w:val="0"/>
    </w:pPr>
  </w:style>
  <w:style w:type="character" w:customStyle="1" w:styleId="a7">
    <w:name w:val="ヘッダー (文字)"/>
    <w:basedOn w:val="a0"/>
    <w:link w:val="a6"/>
    <w:uiPriority w:val="99"/>
    <w:rsid w:val="004A0AC0"/>
  </w:style>
  <w:style w:type="paragraph" w:styleId="a8">
    <w:name w:val="footer"/>
    <w:basedOn w:val="a"/>
    <w:link w:val="a9"/>
    <w:uiPriority w:val="99"/>
    <w:unhideWhenUsed/>
    <w:rsid w:val="004A0AC0"/>
    <w:pPr>
      <w:tabs>
        <w:tab w:val="center" w:pos="4252"/>
        <w:tab w:val="right" w:pos="8504"/>
      </w:tabs>
      <w:snapToGrid w:val="0"/>
    </w:pPr>
  </w:style>
  <w:style w:type="character" w:customStyle="1" w:styleId="a9">
    <w:name w:val="フッター (文字)"/>
    <w:basedOn w:val="a0"/>
    <w:link w:val="a8"/>
    <w:uiPriority w:val="99"/>
    <w:rsid w:val="004A0AC0"/>
  </w:style>
  <w:style w:type="table" w:styleId="aa">
    <w:name w:val="Table Grid"/>
    <w:basedOn w:val="a1"/>
    <w:uiPriority w:val="39"/>
    <w:rsid w:val="004A0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36283">
      <w:bodyDiv w:val="1"/>
      <w:marLeft w:val="0"/>
      <w:marRight w:val="0"/>
      <w:marTop w:val="0"/>
      <w:marBottom w:val="0"/>
      <w:divBdr>
        <w:top w:val="none" w:sz="0" w:space="0" w:color="auto"/>
        <w:left w:val="none" w:sz="0" w:space="0" w:color="auto"/>
        <w:bottom w:val="none" w:sz="0" w:space="0" w:color="auto"/>
        <w:right w:val="none" w:sz="0" w:space="0" w:color="auto"/>
      </w:divBdr>
    </w:div>
    <w:div w:id="966544450">
      <w:bodyDiv w:val="1"/>
      <w:marLeft w:val="0"/>
      <w:marRight w:val="0"/>
      <w:marTop w:val="0"/>
      <w:marBottom w:val="0"/>
      <w:divBdr>
        <w:top w:val="none" w:sz="0" w:space="0" w:color="auto"/>
        <w:left w:val="none" w:sz="0" w:space="0" w:color="auto"/>
        <w:bottom w:val="none" w:sz="0" w:space="0" w:color="auto"/>
        <w:right w:val="none" w:sz="0" w:space="0" w:color="auto"/>
      </w:divBdr>
    </w:div>
    <w:div w:id="1076392915">
      <w:bodyDiv w:val="1"/>
      <w:marLeft w:val="0"/>
      <w:marRight w:val="0"/>
      <w:marTop w:val="0"/>
      <w:marBottom w:val="0"/>
      <w:divBdr>
        <w:top w:val="none" w:sz="0" w:space="0" w:color="auto"/>
        <w:left w:val="none" w:sz="0" w:space="0" w:color="auto"/>
        <w:bottom w:val="none" w:sz="0" w:space="0" w:color="auto"/>
        <w:right w:val="none" w:sz="0" w:space="0" w:color="auto"/>
      </w:divBdr>
    </w:div>
    <w:div w:id="1153452460">
      <w:bodyDiv w:val="1"/>
      <w:marLeft w:val="0"/>
      <w:marRight w:val="0"/>
      <w:marTop w:val="0"/>
      <w:marBottom w:val="0"/>
      <w:divBdr>
        <w:top w:val="none" w:sz="0" w:space="0" w:color="auto"/>
        <w:left w:val="none" w:sz="0" w:space="0" w:color="auto"/>
        <w:bottom w:val="none" w:sz="0" w:space="0" w:color="auto"/>
        <w:right w:val="none" w:sz="0" w:space="0" w:color="auto"/>
      </w:divBdr>
    </w:div>
    <w:div w:id="1572546205">
      <w:bodyDiv w:val="1"/>
      <w:marLeft w:val="0"/>
      <w:marRight w:val="0"/>
      <w:marTop w:val="0"/>
      <w:marBottom w:val="0"/>
      <w:divBdr>
        <w:top w:val="none" w:sz="0" w:space="0" w:color="auto"/>
        <w:left w:val="none" w:sz="0" w:space="0" w:color="auto"/>
        <w:bottom w:val="none" w:sz="0" w:space="0" w:color="auto"/>
        <w:right w:val="none" w:sz="0" w:space="0" w:color="auto"/>
      </w:divBdr>
    </w:div>
    <w:div w:id="1575773415">
      <w:bodyDiv w:val="1"/>
      <w:marLeft w:val="0"/>
      <w:marRight w:val="0"/>
      <w:marTop w:val="0"/>
      <w:marBottom w:val="0"/>
      <w:divBdr>
        <w:top w:val="none" w:sz="0" w:space="0" w:color="auto"/>
        <w:left w:val="none" w:sz="0" w:space="0" w:color="auto"/>
        <w:bottom w:val="none" w:sz="0" w:space="0" w:color="auto"/>
        <w:right w:val="none" w:sz="0" w:space="0" w:color="auto"/>
      </w:divBdr>
    </w:div>
    <w:div w:id="1843742410">
      <w:bodyDiv w:val="1"/>
      <w:marLeft w:val="0"/>
      <w:marRight w:val="0"/>
      <w:marTop w:val="0"/>
      <w:marBottom w:val="0"/>
      <w:divBdr>
        <w:top w:val="none" w:sz="0" w:space="0" w:color="auto"/>
        <w:left w:val="none" w:sz="0" w:space="0" w:color="auto"/>
        <w:bottom w:val="none" w:sz="0" w:space="0" w:color="auto"/>
        <w:right w:val="none" w:sz="0" w:space="0" w:color="auto"/>
      </w:divBdr>
    </w:div>
    <w:div w:id="204501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kaihane.or.jp/saigai-news/gienkin/7572/" TargetMode="External"/><Relationship Id="rId13" Type="http://schemas.openxmlformats.org/officeDocument/2006/relationships/hyperlink" Target="http://www.akaihane-ibaraki.jp/?p=2207" TargetMode="External"/><Relationship Id="rId18" Type="http://schemas.openxmlformats.org/officeDocument/2006/relationships/hyperlink" Target="http://www.shizuoka-akaihane.or.jp/archive/03/03EEGRi001U79O.as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okishakyo.or.jp/%E5%B8%82%E7%94%BA%E6%9D%91%E7%A4%BE%E5%8D%94%E4%B8%80%E8%A6%A7/" TargetMode="External"/><Relationship Id="rId12" Type="http://schemas.openxmlformats.org/officeDocument/2006/relationships/hyperlink" Target="https://akaihane-fukushima.or.jp/publics/index/49/" TargetMode="External"/><Relationship Id="rId17" Type="http://schemas.openxmlformats.org/officeDocument/2006/relationships/hyperlink" Target="https://www.akaihane-nagano.or.jp/20191016-2783" TargetMode="External"/><Relationship Id="rId2" Type="http://schemas.openxmlformats.org/officeDocument/2006/relationships/styles" Target="styles.xml"/><Relationship Id="rId16" Type="http://schemas.openxmlformats.org/officeDocument/2006/relationships/hyperlink" Target="http://www.fukushi-saitama.or.jp/saitama00/AKAIHANE/2019saigai-gienki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kaihane-miyagi.or.jp/news/1985" TargetMode="External"/><Relationship Id="rId5" Type="http://schemas.openxmlformats.org/officeDocument/2006/relationships/footnotes" Target="footnotes.xml"/><Relationship Id="rId15" Type="http://schemas.openxmlformats.org/officeDocument/2006/relationships/hyperlink" Target="http://www.akaihane-gunma.or.jp/news/typhoon19gunma/" TargetMode="External"/><Relationship Id="rId10" Type="http://schemas.openxmlformats.org/officeDocument/2006/relationships/hyperlink" Target="http://www.akaihane-iwate.or.jp/cgi-bin/news.cgi?f1=1571295184&amp;f2=staff" TargetMode="External"/><Relationship Id="rId19" Type="http://schemas.openxmlformats.org/officeDocument/2006/relationships/hyperlink" Target="http://www.akaihane-kanagawa.or.jp/img/R1gienkinkanagawa.pdf"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http://akaihane-tochigi.or.jp/index.php?id=2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ABB7F-E40E-4791-BECD-D3E3097F4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Pages>
  <Words>244</Words>
  <Characters>1396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2019-10-24T04:04:00Z</cp:lastPrinted>
  <dcterms:created xsi:type="dcterms:W3CDTF">2019-10-23T07:39:00Z</dcterms:created>
  <dcterms:modified xsi:type="dcterms:W3CDTF">2019-10-30T06:59:00Z</dcterms:modified>
</cp:coreProperties>
</file>